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B479" w14:textId="09DEC1E4" w:rsidR="00B6645C" w:rsidRDefault="00B6645C" w:rsidP="00B475CC">
      <w:pPr>
        <w:spacing w:after="24" w:line="259" w:lineRule="auto"/>
        <w:ind w:left="2124" w:right="0" w:firstLine="0"/>
        <w:jc w:val="center"/>
      </w:pPr>
    </w:p>
    <w:p w14:paraId="41C10545" w14:textId="77777777" w:rsidR="00B475CC" w:rsidRPr="00B475CC" w:rsidRDefault="00B475CC" w:rsidP="00B475CC">
      <w:pPr>
        <w:spacing w:after="19" w:line="259" w:lineRule="auto"/>
        <w:ind w:left="-401" w:right="-84" w:firstLine="0"/>
        <w:jc w:val="center"/>
      </w:pPr>
    </w:p>
    <w:p w14:paraId="24F3FFCF" w14:textId="77777777" w:rsidR="00B475CC" w:rsidRPr="00B475CC" w:rsidRDefault="00B475CC" w:rsidP="00B475CC">
      <w:pPr>
        <w:spacing w:after="0"/>
        <w:ind w:left="10" w:right="0"/>
        <w:jc w:val="center"/>
        <w:rPr>
          <w:b/>
          <w:sz w:val="32"/>
          <w:szCs w:val="32"/>
          <w:u w:val="single"/>
        </w:rPr>
      </w:pPr>
      <w:r w:rsidRPr="00B475CC">
        <w:rPr>
          <w:b/>
        </w:rPr>
        <w:t xml:space="preserve">         </w:t>
      </w:r>
      <w:r w:rsidRPr="00B475CC">
        <w:rPr>
          <w:b/>
          <w:sz w:val="32"/>
          <w:szCs w:val="32"/>
          <w:u w:val="single"/>
        </w:rPr>
        <w:t>ДЕТСКА ГРАДИНА „СЛЪНЦЕ”</w:t>
      </w:r>
    </w:p>
    <w:p w14:paraId="3FA97693" w14:textId="77777777" w:rsidR="00B475CC" w:rsidRPr="00B475CC" w:rsidRDefault="00B475CC" w:rsidP="00B475CC">
      <w:pPr>
        <w:spacing w:after="0" w:line="289" w:lineRule="auto"/>
        <w:ind w:left="264" w:right="0" w:firstLine="386"/>
        <w:jc w:val="center"/>
        <w:rPr>
          <w:b/>
          <w:sz w:val="20"/>
          <w:szCs w:val="20"/>
          <w:lang w:val="en-US"/>
        </w:rPr>
      </w:pPr>
      <w:r w:rsidRPr="00B475CC">
        <w:rPr>
          <w:b/>
          <w:sz w:val="20"/>
          <w:szCs w:val="20"/>
        </w:rPr>
        <w:t>гр. Ботевград, ул. „Шипка” №27,тел. 0723/ 60095</w:t>
      </w:r>
    </w:p>
    <w:p w14:paraId="6336BF17" w14:textId="77777777" w:rsidR="00B475CC" w:rsidRPr="00B475CC" w:rsidRDefault="00B475CC" w:rsidP="00B475CC">
      <w:pPr>
        <w:spacing w:after="0" w:line="289" w:lineRule="auto"/>
        <w:ind w:left="264" w:right="0" w:firstLine="386"/>
        <w:jc w:val="center"/>
        <w:rPr>
          <w:b/>
          <w:sz w:val="20"/>
          <w:szCs w:val="20"/>
          <w:lang w:val="en-US"/>
        </w:rPr>
      </w:pPr>
      <w:r w:rsidRPr="00B475CC">
        <w:rPr>
          <w:b/>
          <w:sz w:val="20"/>
          <w:szCs w:val="20"/>
          <w:lang w:val="en-US"/>
        </w:rPr>
        <w:t>e-mail: info-2303155@edu.mon.bg</w:t>
      </w:r>
    </w:p>
    <w:p w14:paraId="464DBF74" w14:textId="77777777" w:rsidR="00B475CC" w:rsidRPr="00B475CC" w:rsidRDefault="00B475CC" w:rsidP="00B475CC">
      <w:pPr>
        <w:spacing w:after="0" w:line="259" w:lineRule="auto"/>
        <w:ind w:left="0" w:right="0" w:firstLine="0"/>
        <w:jc w:val="center"/>
      </w:pPr>
    </w:p>
    <w:p w14:paraId="2FB6A6C6" w14:textId="77777777" w:rsidR="00B475CC" w:rsidRPr="00B475CC" w:rsidRDefault="00B475CC" w:rsidP="00B475CC">
      <w:pPr>
        <w:spacing w:after="50" w:line="259" w:lineRule="auto"/>
        <w:ind w:left="-401" w:right="-235" w:firstLine="0"/>
        <w:jc w:val="left"/>
      </w:pPr>
    </w:p>
    <w:p w14:paraId="0D28C769" w14:textId="77777777" w:rsidR="00B475CC" w:rsidRPr="00B475CC" w:rsidRDefault="00B475CC" w:rsidP="00B475CC">
      <w:pPr>
        <w:spacing w:after="50" w:line="259" w:lineRule="auto"/>
        <w:ind w:left="-401" w:right="-235" w:firstLine="0"/>
        <w:jc w:val="left"/>
      </w:pPr>
    </w:p>
    <w:p w14:paraId="7076B393" w14:textId="77777777" w:rsidR="00B475CC" w:rsidRPr="00B475CC" w:rsidRDefault="00B475CC" w:rsidP="00B475CC">
      <w:pPr>
        <w:spacing w:after="50" w:line="259" w:lineRule="auto"/>
        <w:ind w:left="-401" w:right="-235" w:firstLine="0"/>
        <w:jc w:val="left"/>
      </w:pPr>
    </w:p>
    <w:p w14:paraId="14D40398" w14:textId="77777777" w:rsidR="00B475CC" w:rsidRPr="00B475CC" w:rsidRDefault="00B475CC" w:rsidP="00B475CC">
      <w:pPr>
        <w:spacing w:after="0" w:line="259" w:lineRule="auto"/>
        <w:ind w:left="264" w:right="0" w:firstLine="0"/>
        <w:jc w:val="left"/>
      </w:pPr>
      <w:r w:rsidRPr="00B475CC">
        <w:rPr>
          <w:b/>
        </w:rPr>
        <w:t xml:space="preserve"> </w:t>
      </w:r>
    </w:p>
    <w:p w14:paraId="249A94FE" w14:textId="77777777" w:rsidR="00B475CC" w:rsidRPr="00B475CC" w:rsidRDefault="00B475CC" w:rsidP="00B475CC">
      <w:pPr>
        <w:spacing w:after="18" w:line="259" w:lineRule="auto"/>
        <w:ind w:left="264" w:right="0" w:firstLine="0"/>
        <w:jc w:val="left"/>
      </w:pPr>
      <w:r w:rsidRPr="00B475CC">
        <w:rPr>
          <w:b/>
        </w:rPr>
        <w:t xml:space="preserve"> </w:t>
      </w:r>
    </w:p>
    <w:p w14:paraId="5952A5A5" w14:textId="77777777" w:rsidR="00B475CC" w:rsidRPr="00B475CC" w:rsidRDefault="00B475CC" w:rsidP="00B475CC">
      <w:pPr>
        <w:spacing w:after="4" w:line="267" w:lineRule="auto"/>
        <w:ind w:left="-5" w:right="4209"/>
        <w:jc w:val="left"/>
      </w:pPr>
      <w:r w:rsidRPr="00B475CC">
        <w:rPr>
          <w:b/>
        </w:rPr>
        <w:t xml:space="preserve">Утвърждавам: ……….......... </w:t>
      </w:r>
    </w:p>
    <w:p w14:paraId="52A98ED2" w14:textId="77777777" w:rsidR="00B475CC" w:rsidRPr="00B475CC" w:rsidRDefault="00B475CC" w:rsidP="00B475CC">
      <w:pPr>
        <w:spacing w:after="4" w:line="267" w:lineRule="auto"/>
        <w:ind w:left="-5" w:right="4209"/>
        <w:jc w:val="left"/>
      </w:pPr>
      <w:r w:rsidRPr="00B475CC">
        <w:rPr>
          <w:b/>
        </w:rPr>
        <w:t xml:space="preserve">Директор: Румяна Гиздова </w:t>
      </w:r>
    </w:p>
    <w:p w14:paraId="4DD8ECFF" w14:textId="3107DD40" w:rsidR="00B475CC" w:rsidRPr="00B475CC" w:rsidRDefault="00B475CC" w:rsidP="00B475CC">
      <w:pPr>
        <w:spacing w:after="0" w:line="259" w:lineRule="auto"/>
        <w:ind w:left="264" w:right="0" w:firstLine="0"/>
        <w:jc w:val="left"/>
      </w:pPr>
      <w:r w:rsidRPr="00493505">
        <w:rPr>
          <w:b/>
        </w:rPr>
        <w:t>Заповед №</w:t>
      </w:r>
      <w:r w:rsidR="00493505" w:rsidRPr="00493505">
        <w:rPr>
          <w:b/>
        </w:rPr>
        <w:t>69</w:t>
      </w:r>
      <w:r w:rsidRPr="00493505">
        <w:rPr>
          <w:b/>
        </w:rPr>
        <w:t>/</w:t>
      </w:r>
      <w:r w:rsidR="00493505" w:rsidRPr="00493505">
        <w:rPr>
          <w:b/>
        </w:rPr>
        <w:t>16</w:t>
      </w:r>
      <w:r w:rsidRPr="00493505">
        <w:rPr>
          <w:b/>
        </w:rPr>
        <w:t>.09.202</w:t>
      </w:r>
      <w:r w:rsidR="00493505" w:rsidRPr="00493505">
        <w:rPr>
          <w:b/>
        </w:rPr>
        <w:t>6</w:t>
      </w:r>
      <w:r w:rsidRPr="00493505">
        <w:rPr>
          <w:b/>
        </w:rPr>
        <w:t xml:space="preserve"> г</w:t>
      </w:r>
      <w:r w:rsidR="00493505" w:rsidRPr="00493505">
        <w:rPr>
          <w:b/>
        </w:rPr>
        <w:t>.</w:t>
      </w:r>
      <w:r w:rsidRPr="00B475CC">
        <w:rPr>
          <w:b/>
        </w:rPr>
        <w:t xml:space="preserve"> </w:t>
      </w:r>
    </w:p>
    <w:p w14:paraId="7F83E727" w14:textId="18E701D0" w:rsidR="00B6645C" w:rsidRDefault="00B6645C">
      <w:pPr>
        <w:spacing w:after="0" w:line="259" w:lineRule="auto"/>
        <w:ind w:left="52" w:right="0" w:firstLine="0"/>
        <w:jc w:val="center"/>
      </w:pPr>
    </w:p>
    <w:p w14:paraId="0247C120" w14:textId="77777777" w:rsidR="00B6645C" w:rsidRDefault="00000000">
      <w:pPr>
        <w:spacing w:after="0" w:line="259" w:lineRule="auto"/>
        <w:ind w:left="52" w:right="0" w:firstLine="0"/>
        <w:jc w:val="center"/>
      </w:pPr>
      <w:r>
        <w:t xml:space="preserve"> </w:t>
      </w:r>
    </w:p>
    <w:p w14:paraId="15C8A924" w14:textId="77777777" w:rsidR="00B6645C" w:rsidRDefault="00000000">
      <w:pPr>
        <w:spacing w:after="0" w:line="259" w:lineRule="auto"/>
        <w:ind w:left="52" w:right="0" w:firstLine="0"/>
        <w:jc w:val="center"/>
      </w:pPr>
      <w:r>
        <w:t xml:space="preserve"> </w:t>
      </w:r>
    </w:p>
    <w:p w14:paraId="4E0D8C9E" w14:textId="277A4648" w:rsidR="00B6645C" w:rsidRDefault="00B6645C">
      <w:pPr>
        <w:spacing w:after="5" w:line="259" w:lineRule="auto"/>
        <w:ind w:left="-29" w:right="-23" w:firstLine="0"/>
        <w:jc w:val="left"/>
      </w:pPr>
    </w:p>
    <w:p w14:paraId="78D85F43" w14:textId="77777777" w:rsidR="00B6645C" w:rsidRDefault="00000000">
      <w:pPr>
        <w:spacing w:after="14" w:line="259" w:lineRule="auto"/>
        <w:ind w:left="0" w:right="0" w:firstLine="0"/>
        <w:jc w:val="left"/>
      </w:pPr>
      <w:r>
        <w:rPr>
          <w:rFonts w:ascii="Arial" w:eastAsia="Arial" w:hAnsi="Arial" w:cs="Arial"/>
          <w:sz w:val="20"/>
        </w:rPr>
        <w:t xml:space="preserve"> </w:t>
      </w:r>
    </w:p>
    <w:p w14:paraId="1FCB93B0" w14:textId="77777777" w:rsidR="00B6645C" w:rsidRDefault="00000000">
      <w:pPr>
        <w:spacing w:after="30" w:line="259" w:lineRule="auto"/>
        <w:ind w:left="0" w:right="0" w:firstLine="0"/>
        <w:jc w:val="left"/>
      </w:pPr>
      <w:r>
        <w:t xml:space="preserve"> </w:t>
      </w:r>
    </w:p>
    <w:p w14:paraId="1D2716A4" w14:textId="58673165" w:rsidR="00B6645C" w:rsidRDefault="00B6645C">
      <w:pPr>
        <w:spacing w:after="0" w:line="270" w:lineRule="auto"/>
        <w:ind w:left="-5" w:right="0"/>
        <w:jc w:val="left"/>
      </w:pPr>
    </w:p>
    <w:p w14:paraId="7F9C5862" w14:textId="77777777" w:rsidR="00B6645C" w:rsidRDefault="00000000">
      <w:pPr>
        <w:spacing w:after="0" w:line="259" w:lineRule="auto"/>
        <w:ind w:left="0" w:right="0" w:firstLine="0"/>
        <w:jc w:val="left"/>
      </w:pPr>
      <w:r>
        <w:t xml:space="preserve"> </w:t>
      </w:r>
    </w:p>
    <w:p w14:paraId="2BF79A65" w14:textId="77777777" w:rsidR="00B6645C" w:rsidRDefault="00000000">
      <w:pPr>
        <w:spacing w:after="0" w:line="259" w:lineRule="auto"/>
        <w:ind w:left="0" w:right="0" w:firstLine="0"/>
        <w:jc w:val="left"/>
      </w:pPr>
      <w:r>
        <w:t xml:space="preserve"> </w:t>
      </w:r>
    </w:p>
    <w:p w14:paraId="54EAD2A8" w14:textId="77777777" w:rsidR="00B6645C" w:rsidRDefault="00000000">
      <w:pPr>
        <w:spacing w:after="0" w:line="259" w:lineRule="auto"/>
        <w:ind w:left="0" w:right="0" w:firstLine="0"/>
        <w:jc w:val="left"/>
      </w:pPr>
      <w:r>
        <w:t xml:space="preserve"> </w:t>
      </w:r>
    </w:p>
    <w:p w14:paraId="4FA05930" w14:textId="77777777" w:rsidR="00B6645C" w:rsidRDefault="00000000">
      <w:pPr>
        <w:spacing w:after="0" w:line="259" w:lineRule="auto"/>
        <w:ind w:left="0" w:right="0" w:firstLine="0"/>
        <w:jc w:val="left"/>
      </w:pPr>
      <w:r>
        <w:t xml:space="preserve"> </w:t>
      </w:r>
    </w:p>
    <w:p w14:paraId="558A5E54" w14:textId="77777777" w:rsidR="00B6645C" w:rsidRDefault="00000000">
      <w:pPr>
        <w:spacing w:after="0" w:line="259" w:lineRule="auto"/>
        <w:ind w:left="0" w:right="0" w:firstLine="0"/>
        <w:jc w:val="left"/>
      </w:pPr>
      <w:r>
        <w:t xml:space="preserve"> </w:t>
      </w:r>
    </w:p>
    <w:p w14:paraId="385198D4" w14:textId="77777777" w:rsidR="00B6645C" w:rsidRDefault="00000000">
      <w:pPr>
        <w:spacing w:after="0" w:line="259" w:lineRule="auto"/>
        <w:ind w:left="0" w:right="0" w:firstLine="0"/>
        <w:jc w:val="left"/>
      </w:pPr>
      <w:r>
        <w:t xml:space="preserve"> </w:t>
      </w:r>
    </w:p>
    <w:p w14:paraId="2D60CE77" w14:textId="77777777" w:rsidR="00B6645C" w:rsidRDefault="00000000">
      <w:pPr>
        <w:spacing w:after="0" w:line="259" w:lineRule="auto"/>
        <w:ind w:left="0" w:right="0" w:firstLine="0"/>
        <w:jc w:val="left"/>
      </w:pPr>
      <w:r>
        <w:t xml:space="preserve"> </w:t>
      </w:r>
    </w:p>
    <w:p w14:paraId="75DD6FB6" w14:textId="77777777" w:rsidR="00B6645C" w:rsidRDefault="00000000">
      <w:pPr>
        <w:spacing w:after="30" w:line="259" w:lineRule="auto"/>
        <w:ind w:left="0" w:right="0" w:firstLine="0"/>
        <w:jc w:val="left"/>
      </w:pPr>
      <w:r>
        <w:t xml:space="preserve"> </w:t>
      </w:r>
    </w:p>
    <w:p w14:paraId="4B139A12" w14:textId="77777777" w:rsidR="00B6645C" w:rsidRDefault="00000000">
      <w:pPr>
        <w:spacing w:after="22" w:line="259" w:lineRule="auto"/>
        <w:ind w:left="10" w:right="11"/>
        <w:jc w:val="center"/>
      </w:pPr>
      <w:r>
        <w:rPr>
          <w:b/>
        </w:rPr>
        <w:t xml:space="preserve">ПРОГРАМА </w:t>
      </w:r>
    </w:p>
    <w:p w14:paraId="4A0A6F3E" w14:textId="77777777" w:rsidR="00B6645C" w:rsidRDefault="00000000">
      <w:pPr>
        <w:spacing w:after="22" w:line="259" w:lineRule="auto"/>
        <w:ind w:left="10" w:right="6"/>
        <w:jc w:val="center"/>
      </w:pPr>
      <w:r>
        <w:rPr>
          <w:b/>
        </w:rPr>
        <w:t xml:space="preserve">ЗА </w:t>
      </w:r>
    </w:p>
    <w:p w14:paraId="0D5A7B0A" w14:textId="77777777" w:rsidR="00B6645C" w:rsidRDefault="00000000">
      <w:pPr>
        <w:spacing w:after="0" w:line="270" w:lineRule="auto"/>
        <w:ind w:left="1347" w:right="0"/>
        <w:jc w:val="left"/>
      </w:pPr>
      <w:r>
        <w:rPr>
          <w:b/>
        </w:rPr>
        <w:t xml:space="preserve">ПРЕВЕНЦИЯ НА ПРЕЖДЕВРЕМЕННО НАПУСКАНЕ И </w:t>
      </w:r>
    </w:p>
    <w:p w14:paraId="632ED61E" w14:textId="77777777" w:rsidR="00B6645C" w:rsidRDefault="00000000">
      <w:pPr>
        <w:spacing w:after="16" w:line="259" w:lineRule="auto"/>
        <w:ind w:left="0" w:right="360" w:firstLine="0"/>
        <w:jc w:val="right"/>
      </w:pPr>
      <w:r>
        <w:rPr>
          <w:b/>
        </w:rPr>
        <w:t xml:space="preserve">НЕРЕДОВНО ПОСЕЩЕНИЕ  НА ДЕЦАТА В ДЕТСКАТА ГРАДИНА ПРЕЗ </w:t>
      </w:r>
    </w:p>
    <w:p w14:paraId="16D9328A" w14:textId="25060D87" w:rsidR="00B6645C" w:rsidRDefault="00000000">
      <w:pPr>
        <w:spacing w:after="0" w:line="259" w:lineRule="auto"/>
        <w:ind w:left="10" w:right="3"/>
        <w:jc w:val="center"/>
      </w:pPr>
      <w:r>
        <w:rPr>
          <w:b/>
        </w:rPr>
        <w:t>УЧЕБНАТА 202</w:t>
      </w:r>
      <w:r w:rsidR="00B475CC">
        <w:rPr>
          <w:b/>
        </w:rPr>
        <w:t>6</w:t>
      </w:r>
      <w:r>
        <w:rPr>
          <w:b/>
        </w:rPr>
        <w:t>/202</w:t>
      </w:r>
      <w:r w:rsidR="00B475CC">
        <w:rPr>
          <w:b/>
        </w:rPr>
        <w:t>7</w:t>
      </w:r>
      <w:r>
        <w:rPr>
          <w:b/>
        </w:rPr>
        <w:t xml:space="preserve"> ГОДИНА. </w:t>
      </w:r>
    </w:p>
    <w:p w14:paraId="2574925B" w14:textId="77777777" w:rsidR="00B6645C" w:rsidRDefault="00000000">
      <w:pPr>
        <w:spacing w:after="0" w:line="259" w:lineRule="auto"/>
        <w:ind w:left="52" w:right="0" w:firstLine="0"/>
        <w:jc w:val="center"/>
      </w:pPr>
      <w:r>
        <w:rPr>
          <w:b/>
        </w:rPr>
        <w:t xml:space="preserve"> </w:t>
      </w:r>
    </w:p>
    <w:p w14:paraId="041F65B5" w14:textId="77777777" w:rsidR="00B6645C" w:rsidRDefault="00000000">
      <w:pPr>
        <w:spacing w:after="0" w:line="259" w:lineRule="auto"/>
        <w:ind w:left="0" w:right="0" w:firstLine="0"/>
        <w:jc w:val="left"/>
      </w:pPr>
      <w:r>
        <w:t xml:space="preserve"> </w:t>
      </w:r>
    </w:p>
    <w:p w14:paraId="438D9085" w14:textId="77777777" w:rsidR="00B6645C" w:rsidRDefault="00000000">
      <w:pPr>
        <w:spacing w:after="0" w:line="259" w:lineRule="auto"/>
        <w:ind w:left="0" w:right="0" w:firstLine="0"/>
        <w:jc w:val="left"/>
      </w:pPr>
      <w:r>
        <w:t xml:space="preserve"> </w:t>
      </w:r>
    </w:p>
    <w:p w14:paraId="0AA2EC61" w14:textId="4BFFBCA6" w:rsidR="00B6645C" w:rsidRDefault="00000000">
      <w:pPr>
        <w:spacing w:after="0" w:line="259" w:lineRule="auto"/>
        <w:ind w:left="0" w:right="0" w:firstLine="0"/>
        <w:jc w:val="left"/>
      </w:pPr>
      <w:r>
        <w:t xml:space="preserve"> </w:t>
      </w:r>
    </w:p>
    <w:p w14:paraId="2752EB74" w14:textId="77777777" w:rsidR="00B6645C" w:rsidRDefault="00000000">
      <w:pPr>
        <w:spacing w:after="0" w:line="259" w:lineRule="auto"/>
        <w:ind w:left="0" w:right="0" w:firstLine="0"/>
        <w:jc w:val="left"/>
      </w:pPr>
      <w:r>
        <w:t xml:space="preserve"> </w:t>
      </w:r>
    </w:p>
    <w:p w14:paraId="331F8D0B" w14:textId="77777777" w:rsidR="00B6645C" w:rsidRDefault="00000000">
      <w:pPr>
        <w:spacing w:after="0" w:line="259" w:lineRule="auto"/>
        <w:ind w:left="0" w:right="0" w:firstLine="0"/>
        <w:jc w:val="left"/>
      </w:pPr>
      <w:r>
        <w:t xml:space="preserve"> </w:t>
      </w:r>
    </w:p>
    <w:p w14:paraId="5C72B8E9" w14:textId="77777777" w:rsidR="00B6645C" w:rsidRDefault="00000000">
      <w:pPr>
        <w:spacing w:after="0" w:line="259" w:lineRule="auto"/>
        <w:ind w:left="0" w:right="0" w:firstLine="0"/>
        <w:jc w:val="left"/>
      </w:pPr>
      <w:r>
        <w:t xml:space="preserve"> </w:t>
      </w:r>
    </w:p>
    <w:p w14:paraId="7377B54C" w14:textId="16154070" w:rsidR="00B6645C" w:rsidRDefault="00B6645C">
      <w:pPr>
        <w:spacing w:after="0" w:line="259" w:lineRule="auto"/>
        <w:ind w:left="0" w:right="0" w:firstLine="0"/>
        <w:jc w:val="left"/>
      </w:pPr>
    </w:p>
    <w:p w14:paraId="52730E08" w14:textId="77777777" w:rsidR="00B6645C" w:rsidRDefault="00000000">
      <w:pPr>
        <w:spacing w:after="0" w:line="259" w:lineRule="auto"/>
        <w:ind w:left="0" w:right="0" w:firstLine="0"/>
        <w:jc w:val="left"/>
      </w:pPr>
      <w:r>
        <w:t xml:space="preserve"> </w:t>
      </w:r>
    </w:p>
    <w:p w14:paraId="22EE38A0" w14:textId="77777777" w:rsidR="00B6645C" w:rsidRDefault="00000000">
      <w:pPr>
        <w:spacing w:after="0" w:line="259" w:lineRule="auto"/>
        <w:ind w:left="0" w:right="0" w:firstLine="0"/>
        <w:jc w:val="left"/>
      </w:pPr>
      <w:r>
        <w:t xml:space="preserve"> </w:t>
      </w:r>
    </w:p>
    <w:p w14:paraId="27FF254C" w14:textId="77777777" w:rsidR="00B6645C" w:rsidRDefault="00000000">
      <w:pPr>
        <w:spacing w:after="0" w:line="259" w:lineRule="auto"/>
        <w:ind w:left="0" w:right="0" w:firstLine="0"/>
        <w:jc w:val="left"/>
      </w:pPr>
      <w:r>
        <w:t xml:space="preserve"> </w:t>
      </w:r>
    </w:p>
    <w:p w14:paraId="02469FEB" w14:textId="77777777" w:rsidR="00B6645C" w:rsidRDefault="00000000">
      <w:pPr>
        <w:ind w:left="-5" w:right="0"/>
      </w:pPr>
      <w:r>
        <w:lastRenderedPageBreak/>
        <w:t xml:space="preserve">Програмата за превенция на ранното напускане на детската градина е основен инструмент за планиране на дейностите по задържане на децата в детската градина, разработена в съответствие с рамкови европейски и национални документи, определящи приоритети на развитие и е съобразена с цели в сферата на предучилищното образование.  Тя е основен инструмент за планиране на дейности за задържане на децата в детската градина. Програмата е създадена на основание чл. 263, ал.1, т. 8 от Закона за предучилищното и училищното образование и е в съответствие с целите,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социалноикономическото развитие.  </w:t>
      </w:r>
    </w:p>
    <w:p w14:paraId="6A719C89" w14:textId="003B93F7" w:rsidR="00B6645C" w:rsidRDefault="00000000">
      <w:pPr>
        <w:ind w:left="-5" w:right="0"/>
      </w:pPr>
      <w:r>
        <w:t xml:space="preserve">В Стратегията за намаляване дела на преждевременно напусналите образователната система (2013 – 2020) преждевременното напускане е дефинирано като сложно явление, което оказва сериозно влияние върху индивидуалните съдби на пряко засегнатите и благосъстоянието на техните семейства, върху възможностите за развитие на техните общности и върху цялостното социално-икономическо развитие на една страна в средносрочен и дългосрочен план. Преждевременното напускане на образователната система води до нарастване на рисковете от социално изключване, застрашава сигурността и стабилността на обществото и е предпоставка за влошаване на качеството на живот на сегашното и на следващите поколения. Здравният статус и достъпът до ресурси и услуги, които могат да осигурят по- добър стандарт и продължителност на живота в добро здраве и благосъстояние, са в пряка зависимост от получената по-висока степен на образование.  </w:t>
      </w:r>
    </w:p>
    <w:p w14:paraId="238F2D62" w14:textId="77777777" w:rsidR="00B6645C" w:rsidRDefault="00000000">
      <w:pPr>
        <w:spacing w:after="29" w:line="259" w:lineRule="auto"/>
        <w:ind w:left="0" w:right="0" w:firstLine="0"/>
        <w:jc w:val="left"/>
      </w:pPr>
      <w:r>
        <w:t xml:space="preserve"> </w:t>
      </w:r>
    </w:p>
    <w:p w14:paraId="46CCCB83" w14:textId="77777777" w:rsidR="00B6645C" w:rsidRDefault="00000000">
      <w:pPr>
        <w:spacing w:after="0" w:line="270" w:lineRule="auto"/>
        <w:ind w:left="-5" w:right="0"/>
        <w:jc w:val="left"/>
      </w:pPr>
      <w:r>
        <w:rPr>
          <w:b/>
        </w:rPr>
        <w:t xml:space="preserve">1.ОСНОВНИ АКЦЕНТИ НА ПРОГРАМАТА  </w:t>
      </w:r>
    </w:p>
    <w:p w14:paraId="39A8424C" w14:textId="77777777" w:rsidR="00B6645C" w:rsidRDefault="00000000">
      <w:pPr>
        <w:spacing w:after="17" w:line="259" w:lineRule="auto"/>
        <w:ind w:left="720" w:right="0" w:firstLine="0"/>
        <w:jc w:val="left"/>
      </w:pPr>
      <w:r>
        <w:rPr>
          <w:b/>
        </w:rPr>
        <w:t xml:space="preserve"> </w:t>
      </w:r>
    </w:p>
    <w:p w14:paraId="0704320F" w14:textId="77777777" w:rsidR="00B6645C" w:rsidRDefault="00000000">
      <w:pPr>
        <w:ind w:left="-5" w:right="0"/>
      </w:pPr>
      <w:r>
        <w:t xml:space="preserve">Програмата акцентира върху:  </w:t>
      </w:r>
    </w:p>
    <w:p w14:paraId="470111C3" w14:textId="77777777" w:rsidR="00B6645C" w:rsidRDefault="00000000">
      <w:pPr>
        <w:ind w:left="-5" w:right="0"/>
      </w:pPr>
      <w:r>
        <w:t xml:space="preserve">1.1. Мерки, свързани с превенцията на риска от отпадане от детска градина.  </w:t>
      </w:r>
    </w:p>
    <w:p w14:paraId="0F13350B" w14:textId="77777777" w:rsidR="00B6645C" w:rsidRDefault="00000000">
      <w:pPr>
        <w:ind w:left="-5" w:right="0"/>
      </w:pPr>
      <w:r>
        <w:t xml:space="preserve">1.2. Обмен на добри и работещи практики между заинтересованите страни в едно със засилена информационна дейност за популяризиране ползите от образование.  </w:t>
      </w:r>
    </w:p>
    <w:p w14:paraId="6EE69A3F" w14:textId="77777777" w:rsidR="00B6645C" w:rsidRDefault="00000000">
      <w:pPr>
        <w:ind w:left="-5" w:right="0"/>
      </w:pPr>
      <w:r>
        <w:t xml:space="preserve">1.3. Усъвършенстване на системата за събиране на постоянна и надеждна информация за движението на децата.  </w:t>
      </w:r>
    </w:p>
    <w:p w14:paraId="1FB84605" w14:textId="77777777" w:rsidR="00B6645C" w:rsidRDefault="00000000">
      <w:pPr>
        <w:spacing w:after="0" w:line="259" w:lineRule="auto"/>
        <w:ind w:left="0" w:right="0" w:firstLine="0"/>
        <w:jc w:val="left"/>
      </w:pPr>
      <w:r>
        <w:t xml:space="preserve"> </w:t>
      </w:r>
    </w:p>
    <w:p w14:paraId="7B62ED47" w14:textId="77777777" w:rsidR="00B6645C" w:rsidRDefault="00000000">
      <w:pPr>
        <w:numPr>
          <w:ilvl w:val="0"/>
          <w:numId w:val="1"/>
        </w:numPr>
        <w:spacing w:after="0" w:line="270" w:lineRule="auto"/>
        <w:ind w:right="0" w:hanging="240"/>
        <w:jc w:val="left"/>
      </w:pPr>
      <w:r>
        <w:rPr>
          <w:b/>
        </w:rPr>
        <w:t xml:space="preserve">ПРИЧИНИ ЗА ПРЕЖДЕВРЕМЕННОТО НАПУСКАНЕ НА ДЕЦА ОТ ДЕТСКАТА ГРАДИНА:  </w:t>
      </w:r>
    </w:p>
    <w:p w14:paraId="1D35B73A" w14:textId="77777777" w:rsidR="00B6645C" w:rsidRDefault="00000000">
      <w:pPr>
        <w:spacing w:after="18" w:line="259" w:lineRule="auto"/>
        <w:ind w:left="0" w:right="0" w:firstLine="0"/>
        <w:jc w:val="left"/>
      </w:pPr>
      <w:r>
        <w:rPr>
          <w:b/>
        </w:rPr>
        <w:t xml:space="preserve"> </w:t>
      </w:r>
    </w:p>
    <w:p w14:paraId="30C2FE6B" w14:textId="77777777" w:rsidR="00B6645C" w:rsidRDefault="00000000">
      <w:pPr>
        <w:numPr>
          <w:ilvl w:val="1"/>
          <w:numId w:val="1"/>
        </w:numPr>
        <w:ind w:right="0" w:hanging="420"/>
      </w:pPr>
      <w:r>
        <w:t xml:space="preserve">Икономически причини - Безработицата, ниските доходи, пониженият жизнен стандарт и бедността поставят много деца в условия, водещи до повишен риск от отпадане. В резултат на финансовите и икономически затруднения много деца са принудени да помагат на семействата си, което води до нарушаване на участието им в учебния процес. Голям е делът на семействата, които работят в чужбина, като децата са оставени да живеят с баби и дядовци или други </w:t>
      </w:r>
      <w:r>
        <w:lastRenderedPageBreak/>
        <w:t xml:space="preserve">роднини, които не контролират ефективно или не насърчават участието на децата в образователната система.  </w:t>
      </w:r>
    </w:p>
    <w:p w14:paraId="43A71A40" w14:textId="77777777" w:rsidR="00B6645C" w:rsidRDefault="00000000">
      <w:pPr>
        <w:numPr>
          <w:ilvl w:val="1"/>
          <w:numId w:val="1"/>
        </w:numPr>
        <w:ind w:right="0" w:hanging="420"/>
      </w:pPr>
      <w:r>
        <w:t xml:space="preserve">Социални причини - Свързват се с родителска незаинтересованост, противоречия, конфликти, напрежение и кризи в семейството, отрицателно въздействие на домашната среда, функционална неграмотност или ниско образование на родителите, непълни семейства, деца в риск от извършване на противообществени прояви, домашно насилие, налагането на строги наказания.  </w:t>
      </w:r>
    </w:p>
    <w:p w14:paraId="7CA6D8BF" w14:textId="77777777" w:rsidR="00B6645C" w:rsidRDefault="00000000">
      <w:pPr>
        <w:numPr>
          <w:ilvl w:val="1"/>
          <w:numId w:val="1"/>
        </w:numPr>
        <w:ind w:right="0" w:hanging="420"/>
      </w:pPr>
      <w:r>
        <w:t xml:space="preserve">Образователни причини -Обхващат широк кръг проблеми: трудности в усвояването на учебното съдържание, негативни нагласи на участниците в образователния процес и липсата на мотивация.  </w:t>
      </w:r>
    </w:p>
    <w:p w14:paraId="27D60CE0" w14:textId="77777777" w:rsidR="00B6645C" w:rsidRDefault="00000000">
      <w:pPr>
        <w:numPr>
          <w:ilvl w:val="1"/>
          <w:numId w:val="1"/>
        </w:numPr>
        <w:ind w:right="0" w:hanging="420"/>
      </w:pPr>
      <w:r>
        <w:t xml:space="preserve">Етнокултурни причини - Етнокултурното многообразие в съвременната българска образователна система се изразява в специфичните етнически, религиозни и езикови измерения. Силно действащите вътрешно групови норми и натискът на етнокултурните традиции сред уязвими етнически общности и групи предопределят специфичните причини за преждевременното напускане на детската градина: отсъствие на познавателна мотивация, ниска степен на готовност за училище, липсва мотивация на родителите за получаване на образование от децата им и др.  </w:t>
      </w:r>
    </w:p>
    <w:p w14:paraId="59B8C005" w14:textId="77777777" w:rsidR="00B6645C" w:rsidRDefault="00000000">
      <w:pPr>
        <w:numPr>
          <w:ilvl w:val="1"/>
          <w:numId w:val="1"/>
        </w:numPr>
        <w:ind w:right="0" w:hanging="420"/>
      </w:pPr>
      <w:r>
        <w:t xml:space="preserve">Институционални причини. Като такива могат да се квалифицират недостатъчно координираният подход между различните служби и специалисти на национално, регионално, местно и ниво детска градина за справяне с преждевременното напускане; недостатъчно ефективният контрол върху управлението и функционирането на политиките за обхващане, задържане на децата в образователната система. Положителната промяна на състоянието изисква прилагането на комплексни мерки и добра координация между институциите от няколко различни сектора на всяко ниво на управление - национално, регионално, местно и институционално.  </w:t>
      </w:r>
    </w:p>
    <w:p w14:paraId="1FAB6712" w14:textId="77777777" w:rsidR="00B6645C" w:rsidRDefault="00000000">
      <w:pPr>
        <w:numPr>
          <w:ilvl w:val="1"/>
          <w:numId w:val="1"/>
        </w:numPr>
        <w:ind w:right="0" w:hanging="420"/>
      </w:pPr>
      <w:r>
        <w:t xml:space="preserve">Причини, свързани със здравния статус. 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образователната система. Тук се включват и всички фактори на материалната база, образователната среда, човешките и финансовите ресурси, които не отговарят на изискванията за прилагане на принципите на приобщаващото образование. </w:t>
      </w:r>
    </w:p>
    <w:p w14:paraId="0D9DDC8F" w14:textId="77777777" w:rsidR="00B6645C" w:rsidRDefault="00000000">
      <w:pPr>
        <w:spacing w:after="31" w:line="259" w:lineRule="auto"/>
        <w:ind w:left="0" w:right="0" w:firstLine="0"/>
        <w:jc w:val="left"/>
      </w:pPr>
      <w:r>
        <w:t xml:space="preserve"> </w:t>
      </w:r>
    </w:p>
    <w:p w14:paraId="7C230435" w14:textId="77777777" w:rsidR="00B6645C" w:rsidRDefault="00000000">
      <w:pPr>
        <w:numPr>
          <w:ilvl w:val="0"/>
          <w:numId w:val="1"/>
        </w:numPr>
        <w:spacing w:after="0" w:line="270" w:lineRule="auto"/>
        <w:ind w:right="0" w:hanging="240"/>
        <w:jc w:val="left"/>
      </w:pPr>
      <w:r>
        <w:rPr>
          <w:b/>
        </w:rPr>
        <w:t xml:space="preserve">ПРИЦИПИ НА ПРОГРАМАТА  </w:t>
      </w:r>
    </w:p>
    <w:p w14:paraId="6665502D" w14:textId="77777777" w:rsidR="00B6645C" w:rsidRDefault="00000000">
      <w:pPr>
        <w:spacing w:after="18" w:line="259" w:lineRule="auto"/>
        <w:ind w:left="0" w:right="0" w:firstLine="0"/>
        <w:jc w:val="left"/>
      </w:pPr>
      <w:r>
        <w:rPr>
          <w:b/>
        </w:rPr>
        <w:t xml:space="preserve"> </w:t>
      </w:r>
    </w:p>
    <w:p w14:paraId="57C1AFFA" w14:textId="77777777" w:rsidR="00B6645C" w:rsidRDefault="00000000">
      <w:pPr>
        <w:numPr>
          <w:ilvl w:val="1"/>
          <w:numId w:val="1"/>
        </w:numPr>
        <w:ind w:right="0" w:hanging="420"/>
      </w:pPr>
      <w:r>
        <w:t xml:space="preserve">Всяко дете има право и трябва да има равен достъп до образование.  </w:t>
      </w:r>
    </w:p>
    <w:p w14:paraId="2323C997" w14:textId="77777777" w:rsidR="00B475CC" w:rsidRDefault="00000000">
      <w:pPr>
        <w:numPr>
          <w:ilvl w:val="1"/>
          <w:numId w:val="1"/>
        </w:numPr>
        <w:ind w:right="0" w:hanging="420"/>
      </w:pPr>
      <w:r>
        <w:t xml:space="preserve">Всяко дете може да учи и да се възползва от предимствата, които образованието дава  </w:t>
      </w:r>
    </w:p>
    <w:p w14:paraId="3C88FDA9" w14:textId="1C2A7052" w:rsidR="00B6645C" w:rsidRDefault="00000000" w:rsidP="00B475CC">
      <w:pPr>
        <w:ind w:left="720" w:right="0" w:firstLine="0"/>
      </w:pPr>
      <w:r>
        <w:lastRenderedPageBreak/>
        <w:t xml:space="preserve">3.3. Законосъобразност - съответствие на целите и предлаганите мерки със законите и подзаконовите нормативни актове.  </w:t>
      </w:r>
    </w:p>
    <w:p w14:paraId="6E780F30" w14:textId="77777777" w:rsidR="00B6645C" w:rsidRDefault="00000000">
      <w:pPr>
        <w:numPr>
          <w:ilvl w:val="1"/>
          <w:numId w:val="2"/>
        </w:numPr>
        <w:ind w:right="0"/>
      </w:pPr>
      <w:r>
        <w:t xml:space="preserve">Във възпитателно-образователния процес в ДГ „Незабравка“ не се допуска дискриминация, основана на раса, народност, пол, етническа принадлежност, социален произход, веро-изповедание, обществено положение, увреждане или друг статус.  </w:t>
      </w:r>
    </w:p>
    <w:p w14:paraId="0EEB99A1" w14:textId="77777777" w:rsidR="00B6645C" w:rsidRDefault="00000000">
      <w:pPr>
        <w:numPr>
          <w:ilvl w:val="1"/>
          <w:numId w:val="2"/>
        </w:numPr>
        <w:ind w:right="0"/>
      </w:pPr>
      <w:r>
        <w:t xml:space="preserve">Възгледите и мнението на детето трябва да бъдат взети предвид при неговото участие във възпитателно-образователния процес в детската градина.  </w:t>
      </w:r>
    </w:p>
    <w:p w14:paraId="7F716C42" w14:textId="77777777" w:rsidR="00B6645C" w:rsidRDefault="00000000">
      <w:pPr>
        <w:numPr>
          <w:ilvl w:val="1"/>
          <w:numId w:val="2"/>
        </w:numPr>
        <w:ind w:right="0"/>
      </w:pPr>
      <w:r>
        <w:t xml:space="preserve">Поставяне на високи очаквания. Всеки човек се стреми да постигне това, което се очаква от него. Много често развитието на ромските деца се предопределя от ниските очаквания, които околните (особено учителите) имат за тях. Следователно, за да постигат по-добри резултати децата и да се развиват постоянно, пред тях трябва да се поставят все по-нови и по високи очаквания. </w:t>
      </w:r>
    </w:p>
    <w:p w14:paraId="3D5317B6" w14:textId="77777777" w:rsidR="00B6645C" w:rsidRDefault="00000000">
      <w:pPr>
        <w:numPr>
          <w:ilvl w:val="1"/>
          <w:numId w:val="2"/>
        </w:numPr>
        <w:ind w:right="0"/>
      </w:pPr>
      <w:r>
        <w:t xml:space="preserve">Детската градина може да бъде привлекателна за всяко дете. За да бъде детската градина привлекателна е необходимо децата, техните родители и местната общност, от която са част, да я припознават като „своя” институция.  </w:t>
      </w:r>
    </w:p>
    <w:p w14:paraId="37C18526" w14:textId="01EE540E" w:rsidR="00B6645C" w:rsidRDefault="00000000">
      <w:pPr>
        <w:numPr>
          <w:ilvl w:val="1"/>
          <w:numId w:val="2"/>
        </w:numPr>
        <w:ind w:right="0"/>
      </w:pPr>
      <w:r>
        <w:t>ДГ „</w:t>
      </w:r>
      <w:r w:rsidR="00B475CC">
        <w:t>Слънце</w:t>
      </w:r>
      <w:r>
        <w:t xml:space="preserve">“ осигурява благоприятна среда за всяко едно дете, и е ангажирана с живота на местната общност.  </w:t>
      </w:r>
    </w:p>
    <w:p w14:paraId="161DC917" w14:textId="77777777" w:rsidR="00B6645C" w:rsidRDefault="00000000">
      <w:pPr>
        <w:numPr>
          <w:ilvl w:val="1"/>
          <w:numId w:val="2"/>
        </w:numPr>
        <w:ind w:right="0"/>
      </w:pPr>
      <w:r>
        <w:t xml:space="preserve">Прозрачност и популяризиране на мерките и резултатите - значимостта на проблема предполага висока степен на информираност на обществото  </w:t>
      </w:r>
    </w:p>
    <w:p w14:paraId="0FB8395F" w14:textId="42F72A93" w:rsidR="00B6645C" w:rsidRDefault="00000000">
      <w:pPr>
        <w:numPr>
          <w:ilvl w:val="1"/>
          <w:numId w:val="2"/>
        </w:numPr>
        <w:ind w:right="0"/>
      </w:pPr>
      <w:r>
        <w:t xml:space="preserve">Добре организираната детска градина е най-сигурната гаранция за привличането, за-държането и успеха на децата. Добре организираната детска градина умее да приобщава родителите, има ресурси да предлага по-широк спектър от </w:t>
      </w:r>
      <w:r w:rsidR="00B475CC">
        <w:t>възпитателно образователни</w:t>
      </w:r>
      <w:r>
        <w:t xml:space="preserve"> възможности и прилага модерни и иновативни педагогически методи и подходи на работа.  </w:t>
      </w:r>
    </w:p>
    <w:p w14:paraId="297DA5F7" w14:textId="77777777" w:rsidR="00B6645C" w:rsidRDefault="00000000">
      <w:pPr>
        <w:numPr>
          <w:ilvl w:val="1"/>
          <w:numId w:val="2"/>
        </w:numPr>
        <w:ind w:right="0"/>
      </w:pPr>
      <w:r>
        <w:t xml:space="preserve">Устойчивост на резултатите - осигуряване на трайно и дългосрочно въздействие на постигнатите резултати.  </w:t>
      </w:r>
    </w:p>
    <w:p w14:paraId="67AD11F2" w14:textId="77777777" w:rsidR="00B475CC" w:rsidRDefault="00000000">
      <w:pPr>
        <w:numPr>
          <w:ilvl w:val="1"/>
          <w:numId w:val="2"/>
        </w:numPr>
        <w:spacing w:after="12"/>
        <w:ind w:right="0"/>
      </w:pPr>
      <w:r>
        <w:t xml:space="preserve">Своевременност - осигуряване на навременни адекватни мерки за неутрализиране на рискове от преждевременно напускане на децата от подготвителните групи. </w:t>
      </w:r>
    </w:p>
    <w:p w14:paraId="5454ADE6" w14:textId="0E8A38AE" w:rsidR="00B6645C" w:rsidRDefault="00000000" w:rsidP="00B475CC">
      <w:pPr>
        <w:spacing w:after="12"/>
        <w:ind w:left="730" w:right="0" w:firstLine="0"/>
      </w:pPr>
      <w:r>
        <w:t xml:space="preserve"> 3.13. Отчетност, мониторинг и контрол - постигане на по-висока степен на ефективност.  </w:t>
      </w:r>
    </w:p>
    <w:p w14:paraId="4FA04119" w14:textId="2533481F" w:rsidR="00B6645C" w:rsidRDefault="00B475CC">
      <w:pPr>
        <w:ind w:left="-5" w:right="0"/>
      </w:pPr>
      <w:r>
        <w:t xml:space="preserve">             3.14. Иновативност - създаване на нови мерки и подходи за пълна интеграция на     децата от подготвителните групи. </w:t>
      </w:r>
    </w:p>
    <w:p w14:paraId="51EE2F2D" w14:textId="77777777" w:rsidR="00B6645C" w:rsidRDefault="00000000">
      <w:pPr>
        <w:spacing w:after="31" w:line="259" w:lineRule="auto"/>
        <w:ind w:left="0" w:right="0" w:firstLine="0"/>
        <w:jc w:val="left"/>
      </w:pPr>
      <w:r>
        <w:t xml:space="preserve"> </w:t>
      </w:r>
    </w:p>
    <w:p w14:paraId="3994BC0C" w14:textId="77777777" w:rsidR="00B6645C" w:rsidRDefault="00000000">
      <w:pPr>
        <w:numPr>
          <w:ilvl w:val="0"/>
          <w:numId w:val="1"/>
        </w:numPr>
        <w:spacing w:after="0" w:line="270" w:lineRule="auto"/>
        <w:ind w:right="0" w:hanging="240"/>
        <w:jc w:val="left"/>
      </w:pPr>
      <w:r>
        <w:rPr>
          <w:b/>
        </w:rPr>
        <w:t xml:space="preserve">ЦЕЛ НА ПРОГРАМАТА:  </w:t>
      </w:r>
    </w:p>
    <w:p w14:paraId="19FEE503" w14:textId="77777777" w:rsidR="00B6645C" w:rsidRDefault="00000000">
      <w:pPr>
        <w:spacing w:after="23" w:line="259" w:lineRule="auto"/>
        <w:ind w:left="0" w:right="0" w:firstLine="0"/>
        <w:jc w:val="left"/>
      </w:pPr>
      <w:r>
        <w:t xml:space="preserve"> </w:t>
      </w:r>
    </w:p>
    <w:p w14:paraId="62A476F5" w14:textId="77777777" w:rsidR="00B6645C" w:rsidRDefault="00000000">
      <w:pPr>
        <w:numPr>
          <w:ilvl w:val="1"/>
          <w:numId w:val="1"/>
        </w:numPr>
        <w:ind w:right="0" w:hanging="420"/>
      </w:pPr>
      <w:r>
        <w:t xml:space="preserve">Създаване на подкрепяща среда за децата в детската градина.  </w:t>
      </w:r>
    </w:p>
    <w:p w14:paraId="5A749129" w14:textId="77777777" w:rsidR="00B6645C" w:rsidRDefault="00000000">
      <w:pPr>
        <w:numPr>
          <w:ilvl w:val="1"/>
          <w:numId w:val="1"/>
        </w:numPr>
        <w:ind w:right="0" w:hanging="420"/>
      </w:pPr>
      <w:r>
        <w:lastRenderedPageBreak/>
        <w:t xml:space="preserve">Осигуряване на равен достъп , подкрепа за развитие и приобщаване в системата на предучилищното образование на деца от уязвими групи и гарантиране тяхното качествено участие във възпитателно-образователния процес в заедно с останалите деца като предпоставка за равноправно социално включване и пълноценна личностна реализация.  </w:t>
      </w:r>
    </w:p>
    <w:p w14:paraId="44F1AAE9" w14:textId="77777777" w:rsidR="00B6645C" w:rsidRDefault="00000000">
      <w:pPr>
        <w:numPr>
          <w:ilvl w:val="1"/>
          <w:numId w:val="1"/>
        </w:numPr>
        <w:ind w:right="0" w:hanging="420"/>
      </w:pPr>
      <w:r>
        <w:t xml:space="preserve">Идентифициране на рисковите фактори за преждевременното напускане на детската градина с оглед ограничаване на последиците от тях.  </w:t>
      </w:r>
    </w:p>
    <w:p w14:paraId="06367E65" w14:textId="77777777" w:rsidR="00B6645C" w:rsidRDefault="00000000">
      <w:pPr>
        <w:numPr>
          <w:ilvl w:val="1"/>
          <w:numId w:val="1"/>
        </w:numPr>
        <w:ind w:right="0" w:hanging="420"/>
      </w:pPr>
      <w:r>
        <w:t xml:space="preserve">Насърчаване на включването в образованието на рискови групи и развиване на приобщаващото образование.  </w:t>
      </w:r>
    </w:p>
    <w:p w14:paraId="739BA2AF" w14:textId="77777777" w:rsidR="00B6645C" w:rsidRDefault="00000000">
      <w:pPr>
        <w:numPr>
          <w:ilvl w:val="1"/>
          <w:numId w:val="1"/>
        </w:numPr>
        <w:ind w:right="0" w:hanging="420"/>
      </w:pPr>
      <w:r>
        <w:t xml:space="preserve">Увеличаване на разнообразието и ефективността на механизмите и стимулите за включване във възпитателно-образователния процес.  </w:t>
      </w:r>
    </w:p>
    <w:p w14:paraId="34BD040B" w14:textId="77777777" w:rsidR="00B6645C" w:rsidRDefault="00000000">
      <w:pPr>
        <w:numPr>
          <w:ilvl w:val="1"/>
          <w:numId w:val="1"/>
        </w:numPr>
        <w:ind w:right="0" w:hanging="420"/>
      </w:pPr>
      <w:r>
        <w:t xml:space="preserve">Изграждане на широко публично доверие и подкрепа за политиките за превенция и намаляване на преждевременното напускане на детската градина. </w:t>
      </w:r>
    </w:p>
    <w:p w14:paraId="049C01F5" w14:textId="0ADDE419" w:rsidR="00B6645C" w:rsidRDefault="00000000" w:rsidP="007A1C3B">
      <w:pPr>
        <w:spacing w:after="0" w:line="259" w:lineRule="auto"/>
        <w:ind w:left="0" w:right="0" w:firstLine="0"/>
        <w:jc w:val="left"/>
      </w:pPr>
      <w:r>
        <w:t xml:space="preserve"> </w:t>
      </w:r>
    </w:p>
    <w:p w14:paraId="7003B5CB" w14:textId="77777777" w:rsidR="00B6645C" w:rsidRDefault="00000000">
      <w:pPr>
        <w:numPr>
          <w:ilvl w:val="0"/>
          <w:numId w:val="1"/>
        </w:numPr>
        <w:spacing w:after="0" w:line="270" w:lineRule="auto"/>
        <w:ind w:right="0" w:hanging="240"/>
        <w:jc w:val="left"/>
      </w:pPr>
      <w:r>
        <w:rPr>
          <w:b/>
        </w:rPr>
        <w:t xml:space="preserve">ОЧАКВАНИ РЕЗУЛТАТИ:  </w:t>
      </w:r>
    </w:p>
    <w:p w14:paraId="596229E0" w14:textId="77777777" w:rsidR="00B6645C" w:rsidRDefault="00000000">
      <w:pPr>
        <w:spacing w:after="0" w:line="259" w:lineRule="auto"/>
        <w:ind w:left="0" w:right="0" w:firstLine="0"/>
        <w:jc w:val="left"/>
      </w:pPr>
      <w:r>
        <w:t xml:space="preserve"> </w:t>
      </w:r>
    </w:p>
    <w:p w14:paraId="25ED5D67" w14:textId="77777777" w:rsidR="00B6645C" w:rsidRDefault="00000000">
      <w:pPr>
        <w:numPr>
          <w:ilvl w:val="1"/>
          <w:numId w:val="1"/>
        </w:numPr>
        <w:ind w:right="0" w:hanging="420"/>
      </w:pPr>
      <w:r>
        <w:t xml:space="preserve">Прилагане единен комплекс от политики, планове и мерки на ниво детска градина, съответстващи на националните и основаващи се на системно наблюдение, анализ, оценка, редовна отчетност и прозрачност, от които да произтичат коригиращи действия, развиване на ресурси и насочване на въздействието съобразно установените потребности;  </w:t>
      </w:r>
    </w:p>
    <w:p w14:paraId="4E2AF63C" w14:textId="77777777" w:rsidR="00B475CC" w:rsidRDefault="00000000">
      <w:pPr>
        <w:numPr>
          <w:ilvl w:val="1"/>
          <w:numId w:val="1"/>
        </w:numPr>
        <w:ind w:right="0" w:hanging="420"/>
      </w:pPr>
      <w:r>
        <w:t xml:space="preserve">Подобряване резултатите от възпитателно-образователния процес, осигуряване подходяща подкрепа за развитието на всяко дете, включително на деца от уязвими групи , етнически общности и на деца със специални образователни потребности. </w:t>
      </w:r>
    </w:p>
    <w:p w14:paraId="1E2508E5" w14:textId="3B6288E8" w:rsidR="00B6645C" w:rsidRDefault="00000000" w:rsidP="00B475CC">
      <w:pPr>
        <w:ind w:left="720" w:right="0" w:firstLine="0"/>
      </w:pPr>
      <w:r>
        <w:t xml:space="preserve"> 5.3. Задържане на нивото на отпаднали деца от детската градина. </w:t>
      </w:r>
    </w:p>
    <w:p w14:paraId="0DD2EFD1" w14:textId="77777777" w:rsidR="00B6645C" w:rsidRDefault="00000000">
      <w:pPr>
        <w:spacing w:after="30" w:line="259" w:lineRule="auto"/>
        <w:ind w:left="0" w:right="0" w:firstLine="0"/>
        <w:jc w:val="left"/>
      </w:pPr>
      <w:r>
        <w:t xml:space="preserve"> </w:t>
      </w:r>
    </w:p>
    <w:p w14:paraId="7046E85C" w14:textId="77777777" w:rsidR="00B6645C" w:rsidRDefault="00000000">
      <w:pPr>
        <w:numPr>
          <w:ilvl w:val="0"/>
          <w:numId w:val="1"/>
        </w:numPr>
        <w:spacing w:after="0" w:line="270" w:lineRule="auto"/>
        <w:ind w:right="0" w:hanging="240"/>
        <w:jc w:val="left"/>
      </w:pPr>
      <w:r>
        <w:rPr>
          <w:b/>
        </w:rPr>
        <w:t xml:space="preserve">ДЕЙНОСТИ: </w:t>
      </w:r>
    </w:p>
    <w:p w14:paraId="6B4CFD8B" w14:textId="77777777" w:rsidR="00B6645C" w:rsidRDefault="00000000">
      <w:pPr>
        <w:spacing w:after="23" w:line="259" w:lineRule="auto"/>
        <w:ind w:left="0" w:right="0" w:firstLine="0"/>
        <w:jc w:val="left"/>
      </w:pPr>
      <w:r>
        <w:t xml:space="preserve"> </w:t>
      </w:r>
    </w:p>
    <w:p w14:paraId="03A79B89" w14:textId="77777777" w:rsidR="00B6645C" w:rsidRDefault="00000000">
      <w:pPr>
        <w:ind w:left="-5" w:right="0"/>
      </w:pPr>
      <w:r>
        <w:t xml:space="preserve">Настоящата програма набелязва дейности и мерки в три основни направления: </w:t>
      </w:r>
    </w:p>
    <w:p w14:paraId="500688BF" w14:textId="77777777" w:rsidR="00B6645C" w:rsidRDefault="00000000">
      <w:pPr>
        <w:numPr>
          <w:ilvl w:val="0"/>
          <w:numId w:val="3"/>
        </w:numPr>
        <w:ind w:right="0" w:hanging="139"/>
      </w:pPr>
      <w:r>
        <w:t xml:space="preserve">Превенция на преждевременното напускане на детската градина. </w:t>
      </w:r>
    </w:p>
    <w:p w14:paraId="25B8E726" w14:textId="77777777" w:rsidR="00B6645C" w:rsidRDefault="00000000">
      <w:pPr>
        <w:numPr>
          <w:ilvl w:val="0"/>
          <w:numId w:val="3"/>
        </w:numPr>
        <w:ind w:right="0" w:hanging="139"/>
      </w:pPr>
      <w:r>
        <w:t xml:space="preserve">Интервенция срещу преждевременното напускане на детската градина. </w:t>
      </w:r>
    </w:p>
    <w:p w14:paraId="41885587" w14:textId="77777777" w:rsidR="00B6645C" w:rsidRDefault="00000000">
      <w:pPr>
        <w:numPr>
          <w:ilvl w:val="0"/>
          <w:numId w:val="3"/>
        </w:numPr>
        <w:ind w:right="0" w:hanging="139"/>
      </w:pPr>
      <w:r>
        <w:t xml:space="preserve">Компенсиране на преждевременното напускане на детската градина. </w:t>
      </w:r>
    </w:p>
    <w:p w14:paraId="2645E2C7" w14:textId="77777777" w:rsidR="00B6645C" w:rsidRDefault="00000000">
      <w:pPr>
        <w:spacing w:after="12"/>
        <w:ind w:left="-5" w:right="87"/>
        <w:jc w:val="left"/>
      </w:pPr>
      <w:r>
        <w:t xml:space="preserve">Позитивната възпитателно-образователна среда e ключова мярка в превенцията на преждевременното напускане на ДГ, като във формирането й се включват следните дейности:  </w:t>
      </w:r>
    </w:p>
    <w:p w14:paraId="6219B1C0" w14:textId="77777777" w:rsidR="00B6645C" w:rsidRDefault="00000000">
      <w:pPr>
        <w:numPr>
          <w:ilvl w:val="1"/>
          <w:numId w:val="4"/>
        </w:numPr>
        <w:ind w:right="0" w:hanging="420"/>
      </w:pPr>
      <w:r>
        <w:t xml:space="preserve">Разработване и изпълнение на собствена Програма за превенция. </w:t>
      </w:r>
    </w:p>
    <w:p w14:paraId="0EC4FB34" w14:textId="77777777" w:rsidR="00B6645C" w:rsidRDefault="00000000">
      <w:pPr>
        <w:numPr>
          <w:ilvl w:val="1"/>
          <w:numId w:val="4"/>
        </w:numPr>
        <w:ind w:right="0" w:hanging="420"/>
      </w:pPr>
      <w:r>
        <w:lastRenderedPageBreak/>
        <w:t xml:space="preserve">Разработване и прилагане на механизми за контрол, оценка и самооценка на дейността на директора и педагогическите специалисти по отношение намаляването на отсъствията. </w:t>
      </w:r>
    </w:p>
    <w:p w14:paraId="35E5B54F" w14:textId="77777777" w:rsidR="00B6645C" w:rsidRDefault="00000000">
      <w:pPr>
        <w:numPr>
          <w:ilvl w:val="1"/>
          <w:numId w:val="4"/>
        </w:numPr>
        <w:ind w:right="0" w:hanging="420"/>
      </w:pPr>
      <w:r>
        <w:t xml:space="preserve">Развиване на дейности в детската градина за подкрепа на личностното развитие. </w:t>
      </w:r>
    </w:p>
    <w:p w14:paraId="4869731D" w14:textId="77777777" w:rsidR="00B6645C" w:rsidRDefault="00000000">
      <w:pPr>
        <w:numPr>
          <w:ilvl w:val="1"/>
          <w:numId w:val="4"/>
        </w:numPr>
        <w:ind w:right="0" w:hanging="420"/>
      </w:pPr>
      <w:r>
        <w:t xml:space="preserve">Активно взаимодействие между родители, деца и педагогически специалисти. </w:t>
      </w:r>
    </w:p>
    <w:p w14:paraId="1071EA18" w14:textId="77777777" w:rsidR="00B6645C" w:rsidRDefault="00000000">
      <w:pPr>
        <w:numPr>
          <w:ilvl w:val="1"/>
          <w:numId w:val="4"/>
        </w:numPr>
        <w:ind w:right="0" w:hanging="420"/>
      </w:pPr>
      <w:r>
        <w:t xml:space="preserve">Развиване на между институционални инициативи и системен обмен на добри практики за превенция на преждевременното напускане на ДГ. </w:t>
      </w:r>
    </w:p>
    <w:p w14:paraId="7D2E43ED" w14:textId="77777777" w:rsidR="00B6645C" w:rsidRDefault="00000000">
      <w:pPr>
        <w:numPr>
          <w:ilvl w:val="1"/>
          <w:numId w:val="4"/>
        </w:numPr>
        <w:ind w:right="0" w:hanging="420"/>
      </w:pPr>
      <w:r>
        <w:t xml:space="preserve">Повишаване участието и ангажираността на родителите и обществеността, включване на родителската общност за повишаване на активността и сътрудничеството с ръководството на детската градина.  </w:t>
      </w:r>
    </w:p>
    <w:p w14:paraId="72F0D78D" w14:textId="77777777" w:rsidR="00B6645C" w:rsidRDefault="00000000">
      <w:pPr>
        <w:numPr>
          <w:ilvl w:val="1"/>
          <w:numId w:val="4"/>
        </w:numPr>
        <w:ind w:right="0" w:hanging="420"/>
      </w:pPr>
      <w:r>
        <w:t xml:space="preserve">Контролиране посещаемостта на децата чрез ежемесечно отчитане средно дневната посещаемост на децата, своевременно осъществяване на връзка с родителите, за установяване причините за отсъствие на децата, анализиране средната посещаемост на децата по групи в края на всеки месец.  </w:t>
      </w:r>
    </w:p>
    <w:p w14:paraId="1C8A3130" w14:textId="77777777" w:rsidR="00B6645C" w:rsidRDefault="00000000">
      <w:pPr>
        <w:numPr>
          <w:ilvl w:val="1"/>
          <w:numId w:val="4"/>
        </w:numPr>
        <w:ind w:right="0" w:hanging="420"/>
      </w:pPr>
      <w:r>
        <w:t xml:space="preserve">Контрол на поведението, с цел недопускане на тормоз и насилие. </w:t>
      </w:r>
    </w:p>
    <w:p w14:paraId="7C8DC6BD" w14:textId="77777777" w:rsidR="00B6645C" w:rsidRDefault="00000000">
      <w:pPr>
        <w:numPr>
          <w:ilvl w:val="1"/>
          <w:numId w:val="4"/>
        </w:numPr>
        <w:ind w:right="0" w:hanging="420"/>
      </w:pPr>
      <w:r>
        <w:t xml:space="preserve">Повишаване квалификацията на учителите за работа с деца в риск </w:t>
      </w:r>
    </w:p>
    <w:p w14:paraId="660E4BBA" w14:textId="77777777" w:rsidR="00B6645C" w:rsidRDefault="00000000">
      <w:pPr>
        <w:numPr>
          <w:ilvl w:val="1"/>
          <w:numId w:val="4"/>
        </w:numPr>
        <w:ind w:right="0" w:hanging="420"/>
      </w:pPr>
      <w:r>
        <w:t xml:space="preserve">Засилване на връзката между учителя и детето и връзката учител - родител, основаваща се на взаимно доверие и уважение. Включване на родителската общност за повишаване на активността и сътрудничеството с детската градина. Организиране на групови форми на взаимодействие като включване в естетизиране на помещенията и двора на детската градина, участие работилница за родители, , отбелязване на традиционни празници и обичаи, подготовка и провеждане на спортни мероприятия; актуализиране състава на Обществения съвет, провеждане „ Ден на отворените врати“, провеждане на открити педагогически практики и др. </w:t>
      </w:r>
    </w:p>
    <w:p w14:paraId="4D7BFD34" w14:textId="77777777" w:rsidR="00B6645C" w:rsidRDefault="00000000">
      <w:pPr>
        <w:spacing w:after="0" w:line="259" w:lineRule="auto"/>
        <w:ind w:left="0" w:right="0" w:firstLine="0"/>
        <w:jc w:val="left"/>
      </w:pPr>
      <w:r>
        <w:t xml:space="preserve"> </w:t>
      </w:r>
    </w:p>
    <w:p w14:paraId="28AD9D8B" w14:textId="77777777" w:rsidR="00B6645C" w:rsidRDefault="00000000">
      <w:pPr>
        <w:numPr>
          <w:ilvl w:val="0"/>
          <w:numId w:val="5"/>
        </w:numPr>
        <w:spacing w:after="0" w:line="270" w:lineRule="auto"/>
        <w:ind w:right="0" w:hanging="240"/>
        <w:jc w:val="left"/>
      </w:pPr>
      <w:r>
        <w:rPr>
          <w:b/>
        </w:rPr>
        <w:t xml:space="preserve">ПОЛИТИКИ ЗА ПРЕВЕНЦИЯ НА ПРЕЖДЕВРЕМЕННОТО НАПУСКАНЕ НА ДЕТСКА ГРАДИНА </w:t>
      </w:r>
    </w:p>
    <w:p w14:paraId="27819552" w14:textId="77777777" w:rsidR="00B6645C" w:rsidRDefault="00000000">
      <w:pPr>
        <w:spacing w:after="23" w:line="259" w:lineRule="auto"/>
        <w:ind w:left="0" w:right="0" w:firstLine="0"/>
        <w:jc w:val="left"/>
      </w:pPr>
      <w:r>
        <w:t xml:space="preserve"> </w:t>
      </w:r>
    </w:p>
    <w:p w14:paraId="52F28D64" w14:textId="77777777" w:rsidR="00B475CC" w:rsidRDefault="00000000">
      <w:pPr>
        <w:ind w:left="-5" w:right="0"/>
      </w:pPr>
      <w:r>
        <w:t xml:space="preserve">Политиките и мерките за превенция са насочени към възпитателно-образователния процес в детската градина и грижите от ранна детска възраст. </w:t>
      </w:r>
    </w:p>
    <w:p w14:paraId="314A2AA1" w14:textId="493441D8" w:rsidR="00B6645C" w:rsidRDefault="00B475CC">
      <w:pPr>
        <w:ind w:left="-5" w:right="0"/>
      </w:pPr>
      <w:r>
        <w:t xml:space="preserve">             7.1. Осигуряване на позитивна възпитателно-образователна среда - психологически климат, атмосфера на взаимоотношения, управление. </w:t>
      </w:r>
    </w:p>
    <w:p w14:paraId="0552330A" w14:textId="77777777" w:rsidR="00B6645C" w:rsidRDefault="00000000">
      <w:pPr>
        <w:numPr>
          <w:ilvl w:val="1"/>
          <w:numId w:val="5"/>
        </w:numPr>
        <w:ind w:right="0" w:hanging="420"/>
      </w:pPr>
      <w:r>
        <w:t xml:space="preserve">Разработване и изпълнение на политики в детската градина. </w:t>
      </w:r>
    </w:p>
    <w:p w14:paraId="3D7CC439" w14:textId="77777777" w:rsidR="00B6645C" w:rsidRDefault="00000000">
      <w:pPr>
        <w:numPr>
          <w:ilvl w:val="1"/>
          <w:numId w:val="5"/>
        </w:numPr>
        <w:ind w:right="0" w:hanging="420"/>
      </w:pPr>
      <w:r>
        <w:t xml:space="preserve">Повишаване качеството на възпитателно-образователния процес като предпоставка за развитие на личността на всяко дете и предотвратяване на преждевременното напускане на детската градина. </w:t>
      </w:r>
    </w:p>
    <w:p w14:paraId="3C8F783E" w14:textId="77777777" w:rsidR="00B475CC" w:rsidRDefault="00000000">
      <w:pPr>
        <w:numPr>
          <w:ilvl w:val="1"/>
          <w:numId w:val="5"/>
        </w:numPr>
        <w:ind w:right="0" w:hanging="420"/>
      </w:pPr>
      <w:r>
        <w:lastRenderedPageBreak/>
        <w:t xml:space="preserve">Достъп до качествен възпитателно-образователен процес в ДГ за деца със специални образователни потребности. </w:t>
      </w:r>
    </w:p>
    <w:p w14:paraId="262812DA" w14:textId="4D5D2D6D" w:rsidR="00B6645C" w:rsidRDefault="00000000" w:rsidP="00B475CC">
      <w:pPr>
        <w:ind w:left="720" w:right="0" w:firstLine="0"/>
      </w:pPr>
      <w:r>
        <w:t xml:space="preserve">7.5. Повишаване участието и ангажираността на родителите. </w:t>
      </w:r>
    </w:p>
    <w:p w14:paraId="6A67FC73" w14:textId="77777777" w:rsidR="00B6645C" w:rsidRDefault="00000000">
      <w:pPr>
        <w:spacing w:after="0" w:line="259" w:lineRule="auto"/>
        <w:ind w:left="0" w:right="0" w:firstLine="0"/>
        <w:jc w:val="left"/>
      </w:pPr>
      <w:r>
        <w:t xml:space="preserve"> </w:t>
      </w:r>
    </w:p>
    <w:p w14:paraId="324CBE04" w14:textId="77777777" w:rsidR="00B6645C" w:rsidRDefault="00000000">
      <w:pPr>
        <w:numPr>
          <w:ilvl w:val="0"/>
          <w:numId w:val="5"/>
        </w:numPr>
        <w:spacing w:after="0" w:line="270" w:lineRule="auto"/>
        <w:ind w:right="0" w:hanging="240"/>
        <w:jc w:val="left"/>
      </w:pPr>
      <w:r>
        <w:rPr>
          <w:b/>
        </w:rPr>
        <w:t xml:space="preserve">ПЛАН ЗА ИЗПЪЛНЕНИЕ НА ПРОГРАМАТА </w:t>
      </w:r>
    </w:p>
    <w:p w14:paraId="5471DC7D" w14:textId="546326D7" w:rsidR="00B6645C" w:rsidRDefault="00000000">
      <w:pPr>
        <w:spacing w:after="0" w:line="259" w:lineRule="auto"/>
        <w:ind w:left="0" w:right="0" w:firstLine="0"/>
        <w:jc w:val="left"/>
      </w:pPr>
      <w:r>
        <w:rPr>
          <w:b/>
        </w:rPr>
        <w:t xml:space="preserve"> </w:t>
      </w:r>
    </w:p>
    <w:tbl>
      <w:tblPr>
        <w:tblStyle w:val="TableGrid"/>
        <w:tblW w:w="10490" w:type="dxa"/>
        <w:tblInd w:w="-714" w:type="dxa"/>
        <w:tblCellMar>
          <w:top w:w="7" w:type="dxa"/>
          <w:right w:w="48" w:type="dxa"/>
        </w:tblCellMar>
        <w:tblLook w:val="04A0" w:firstRow="1" w:lastRow="0" w:firstColumn="1" w:lastColumn="0" w:noHBand="0" w:noVBand="1"/>
      </w:tblPr>
      <w:tblGrid>
        <w:gridCol w:w="4043"/>
        <w:gridCol w:w="2373"/>
        <w:gridCol w:w="1181"/>
        <w:gridCol w:w="1078"/>
        <w:gridCol w:w="1815"/>
      </w:tblGrid>
      <w:tr w:rsidR="00B6645C" w14:paraId="5D4E3339" w14:textId="77777777" w:rsidTr="007A1C3B">
        <w:trPr>
          <w:trHeight w:val="838"/>
        </w:trPr>
        <w:tc>
          <w:tcPr>
            <w:tcW w:w="4043" w:type="dxa"/>
            <w:tcBorders>
              <w:top w:val="single" w:sz="4" w:space="0" w:color="000000"/>
              <w:left w:val="single" w:sz="4" w:space="0" w:color="000000"/>
              <w:bottom w:val="single" w:sz="4" w:space="0" w:color="000000"/>
              <w:right w:val="single" w:sz="4" w:space="0" w:color="000000"/>
            </w:tcBorders>
          </w:tcPr>
          <w:p w14:paraId="2F249089" w14:textId="77777777" w:rsidR="00B6645C" w:rsidRDefault="00000000">
            <w:pPr>
              <w:spacing w:line="259" w:lineRule="auto"/>
              <w:ind w:left="108" w:right="0" w:firstLine="0"/>
              <w:jc w:val="left"/>
            </w:pPr>
            <w:r>
              <w:rPr>
                <w:b/>
              </w:rPr>
              <w:t xml:space="preserve">Мерки за реализиране на програмата </w:t>
            </w:r>
          </w:p>
        </w:tc>
        <w:tc>
          <w:tcPr>
            <w:tcW w:w="2373" w:type="dxa"/>
            <w:tcBorders>
              <w:top w:val="single" w:sz="4" w:space="0" w:color="000000"/>
              <w:left w:val="single" w:sz="4" w:space="0" w:color="000000"/>
              <w:bottom w:val="single" w:sz="4" w:space="0" w:color="000000"/>
              <w:right w:val="single" w:sz="4" w:space="0" w:color="000000"/>
            </w:tcBorders>
          </w:tcPr>
          <w:p w14:paraId="28C9AB8B" w14:textId="77777777" w:rsidR="00B6645C" w:rsidRDefault="00000000">
            <w:pPr>
              <w:spacing w:line="259" w:lineRule="auto"/>
              <w:ind w:left="109" w:right="0" w:firstLine="0"/>
              <w:jc w:val="left"/>
            </w:pPr>
            <w:r>
              <w:rPr>
                <w:b/>
              </w:rPr>
              <w:t xml:space="preserve">Ангажирани лица </w:t>
            </w:r>
          </w:p>
        </w:tc>
        <w:tc>
          <w:tcPr>
            <w:tcW w:w="2259" w:type="dxa"/>
            <w:gridSpan w:val="2"/>
            <w:tcBorders>
              <w:top w:val="single" w:sz="4" w:space="0" w:color="000000"/>
              <w:left w:val="single" w:sz="4" w:space="0" w:color="000000"/>
              <w:bottom w:val="single" w:sz="4" w:space="0" w:color="000000"/>
              <w:right w:val="single" w:sz="4" w:space="0" w:color="000000"/>
            </w:tcBorders>
          </w:tcPr>
          <w:p w14:paraId="5BC6A9D1" w14:textId="77777777" w:rsidR="00B6645C" w:rsidRDefault="00000000">
            <w:pPr>
              <w:spacing w:line="259" w:lineRule="auto"/>
              <w:ind w:left="106" w:right="0" w:firstLine="0"/>
              <w:jc w:val="left"/>
            </w:pPr>
            <w:r>
              <w:rPr>
                <w:b/>
              </w:rPr>
              <w:t xml:space="preserve">Срок за изпълнение </w:t>
            </w:r>
          </w:p>
        </w:tc>
        <w:tc>
          <w:tcPr>
            <w:tcW w:w="1815" w:type="dxa"/>
            <w:tcBorders>
              <w:top w:val="single" w:sz="4" w:space="0" w:color="000000"/>
              <w:left w:val="single" w:sz="4" w:space="0" w:color="000000"/>
              <w:bottom w:val="single" w:sz="4" w:space="0" w:color="000000"/>
              <w:right w:val="single" w:sz="4" w:space="0" w:color="000000"/>
            </w:tcBorders>
          </w:tcPr>
          <w:p w14:paraId="6F6DAB36" w14:textId="77777777" w:rsidR="00B6645C" w:rsidRDefault="00000000">
            <w:pPr>
              <w:spacing w:line="259" w:lineRule="auto"/>
              <w:ind w:left="108" w:right="0" w:firstLine="0"/>
              <w:jc w:val="left"/>
            </w:pPr>
            <w:r>
              <w:rPr>
                <w:b/>
              </w:rPr>
              <w:t xml:space="preserve">Индикатори </w:t>
            </w:r>
          </w:p>
        </w:tc>
      </w:tr>
      <w:tr w:rsidR="00B6645C" w14:paraId="37373948" w14:textId="77777777" w:rsidTr="007A1C3B">
        <w:trPr>
          <w:trHeight w:val="856"/>
        </w:trPr>
        <w:tc>
          <w:tcPr>
            <w:tcW w:w="4043" w:type="dxa"/>
            <w:tcBorders>
              <w:top w:val="single" w:sz="4" w:space="0" w:color="000000"/>
              <w:left w:val="single" w:sz="4" w:space="0" w:color="000000"/>
              <w:bottom w:val="single" w:sz="4" w:space="0" w:color="000000"/>
              <w:right w:val="single" w:sz="4" w:space="0" w:color="000000"/>
            </w:tcBorders>
          </w:tcPr>
          <w:p w14:paraId="1C0FEE3F" w14:textId="77777777" w:rsidR="00B6645C" w:rsidRDefault="00000000">
            <w:pPr>
              <w:spacing w:line="259" w:lineRule="auto"/>
              <w:ind w:left="108" w:right="48" w:firstLine="0"/>
              <w:jc w:val="left"/>
            </w:pPr>
            <w:r>
              <w:rPr>
                <w:b/>
                <w:sz w:val="22"/>
              </w:rPr>
              <w:t xml:space="preserve">8.1. </w:t>
            </w:r>
            <w:r>
              <w:rPr>
                <w:sz w:val="22"/>
              </w:rPr>
              <w:t xml:space="preserve">Разработване и реализиране на мерки за проследяване на преместването и отсъствията на децата.  </w:t>
            </w:r>
          </w:p>
        </w:tc>
        <w:tc>
          <w:tcPr>
            <w:tcW w:w="2373" w:type="dxa"/>
            <w:tcBorders>
              <w:top w:val="single" w:sz="4" w:space="0" w:color="000000"/>
              <w:left w:val="single" w:sz="4" w:space="0" w:color="000000"/>
              <w:bottom w:val="single" w:sz="4" w:space="0" w:color="000000"/>
              <w:right w:val="single" w:sz="4" w:space="0" w:color="000000"/>
            </w:tcBorders>
          </w:tcPr>
          <w:p w14:paraId="2A33A6E1" w14:textId="77777777" w:rsidR="00B6645C" w:rsidRDefault="00000000">
            <w:pPr>
              <w:spacing w:line="259" w:lineRule="auto"/>
              <w:ind w:left="109" w:right="0" w:firstLine="0"/>
              <w:jc w:val="left"/>
            </w:pPr>
            <w:r>
              <w:rPr>
                <w:sz w:val="22"/>
              </w:rPr>
              <w:t xml:space="preserve">Педагогически специалисти  </w:t>
            </w:r>
          </w:p>
        </w:tc>
        <w:tc>
          <w:tcPr>
            <w:tcW w:w="2259" w:type="dxa"/>
            <w:gridSpan w:val="2"/>
            <w:tcBorders>
              <w:top w:val="single" w:sz="4" w:space="0" w:color="000000"/>
              <w:left w:val="single" w:sz="4" w:space="0" w:color="000000"/>
              <w:bottom w:val="single" w:sz="4" w:space="0" w:color="000000"/>
              <w:right w:val="single" w:sz="4" w:space="0" w:color="000000"/>
            </w:tcBorders>
          </w:tcPr>
          <w:p w14:paraId="1A95BDDD" w14:textId="669FB083" w:rsidR="00B6645C" w:rsidRDefault="00000000">
            <w:pPr>
              <w:spacing w:line="259" w:lineRule="auto"/>
              <w:ind w:left="106" w:right="0" w:firstLine="0"/>
              <w:jc w:val="left"/>
            </w:pPr>
            <w:r>
              <w:rPr>
                <w:sz w:val="22"/>
              </w:rPr>
              <w:t>До 30.11.202</w:t>
            </w:r>
            <w:r w:rsidR="00B475CC">
              <w:rPr>
                <w:sz w:val="22"/>
              </w:rPr>
              <w:t>6</w:t>
            </w:r>
            <w:r>
              <w:rPr>
                <w:sz w:val="22"/>
              </w:rPr>
              <w:t xml:space="preserve"> г.  </w:t>
            </w:r>
          </w:p>
        </w:tc>
        <w:tc>
          <w:tcPr>
            <w:tcW w:w="1815" w:type="dxa"/>
            <w:tcBorders>
              <w:top w:val="single" w:sz="4" w:space="0" w:color="000000"/>
              <w:left w:val="single" w:sz="4" w:space="0" w:color="000000"/>
              <w:bottom w:val="single" w:sz="4" w:space="0" w:color="000000"/>
              <w:right w:val="single" w:sz="4" w:space="0" w:color="000000"/>
            </w:tcBorders>
          </w:tcPr>
          <w:p w14:paraId="7DA17CA1" w14:textId="77777777" w:rsidR="00B6645C" w:rsidRDefault="00000000">
            <w:pPr>
              <w:spacing w:line="259" w:lineRule="auto"/>
              <w:ind w:left="108" w:right="0" w:firstLine="0"/>
              <w:jc w:val="left"/>
            </w:pPr>
            <w:r>
              <w:rPr>
                <w:sz w:val="22"/>
              </w:rPr>
              <w:t xml:space="preserve">Брой не извинени отсъствия, брой преместени деца  </w:t>
            </w:r>
          </w:p>
        </w:tc>
      </w:tr>
      <w:tr w:rsidR="00B6645C" w14:paraId="4F56D804" w14:textId="77777777" w:rsidTr="007A1C3B">
        <w:trPr>
          <w:trHeight w:val="2290"/>
        </w:trPr>
        <w:tc>
          <w:tcPr>
            <w:tcW w:w="4043" w:type="dxa"/>
            <w:tcBorders>
              <w:top w:val="single" w:sz="4" w:space="0" w:color="000000"/>
              <w:left w:val="single" w:sz="4" w:space="0" w:color="000000"/>
              <w:bottom w:val="single" w:sz="4" w:space="0" w:color="000000"/>
              <w:right w:val="single" w:sz="4" w:space="0" w:color="000000"/>
            </w:tcBorders>
          </w:tcPr>
          <w:p w14:paraId="2CC6881E" w14:textId="77777777" w:rsidR="00DA5086" w:rsidRPr="00DA5086" w:rsidRDefault="00000000" w:rsidP="00DA5086">
            <w:pPr>
              <w:ind w:left="108" w:right="60" w:firstLine="0"/>
            </w:pPr>
            <w:r>
              <w:t xml:space="preserve">8.2. </w:t>
            </w:r>
            <w:r w:rsidR="00DA5086" w:rsidRPr="00DA5086">
              <w:t>Иницииране от детската градина на съвместни кампании със заинтересованите страни за намаляване на риска от преждевременното напускане на детска градина и за повишаване на информираността относно значението на образованието с обмен на добри практики</w:t>
            </w:r>
          </w:p>
          <w:p w14:paraId="4AD4A865" w14:textId="4E398FF3" w:rsidR="00B6645C" w:rsidRDefault="00B6645C" w:rsidP="007A1C3B">
            <w:pPr>
              <w:ind w:left="0" w:right="60" w:firstLine="0"/>
            </w:pPr>
          </w:p>
        </w:tc>
        <w:tc>
          <w:tcPr>
            <w:tcW w:w="2373" w:type="dxa"/>
            <w:tcBorders>
              <w:top w:val="single" w:sz="4" w:space="0" w:color="000000"/>
              <w:left w:val="single" w:sz="4" w:space="0" w:color="000000"/>
              <w:bottom w:val="single" w:sz="4" w:space="0" w:color="000000"/>
              <w:right w:val="single" w:sz="4" w:space="0" w:color="000000"/>
            </w:tcBorders>
          </w:tcPr>
          <w:p w14:paraId="5B4D1085" w14:textId="77777777" w:rsidR="00B6645C" w:rsidRDefault="00000000">
            <w:pPr>
              <w:spacing w:after="12" w:line="267" w:lineRule="auto"/>
              <w:ind w:left="109" w:right="63" w:firstLine="0"/>
              <w:jc w:val="left"/>
            </w:pPr>
            <w:r>
              <w:t xml:space="preserve">Педагогически специалисти, местни общности и други </w:t>
            </w:r>
            <w:r>
              <w:tab/>
              <w:t xml:space="preserve">заинтересовани страни </w:t>
            </w:r>
          </w:p>
          <w:p w14:paraId="367F9263" w14:textId="77777777" w:rsidR="00B6645C" w:rsidRDefault="00000000">
            <w:pPr>
              <w:spacing w:line="259" w:lineRule="auto"/>
              <w:ind w:left="109" w:right="0" w:firstLine="0"/>
              <w:jc w:val="left"/>
            </w:pPr>
            <w:r>
              <w:t xml:space="preserve">(НПО, социални организации, др.) </w:t>
            </w:r>
          </w:p>
        </w:tc>
        <w:tc>
          <w:tcPr>
            <w:tcW w:w="1181" w:type="dxa"/>
            <w:tcBorders>
              <w:top w:val="single" w:sz="4" w:space="0" w:color="000000"/>
              <w:left w:val="single" w:sz="4" w:space="0" w:color="000000"/>
              <w:bottom w:val="single" w:sz="4" w:space="0" w:color="000000"/>
              <w:right w:val="nil"/>
            </w:tcBorders>
          </w:tcPr>
          <w:p w14:paraId="571FB229" w14:textId="15EC30E4" w:rsidR="00B6645C" w:rsidRDefault="00000000">
            <w:pPr>
              <w:spacing w:line="259" w:lineRule="auto"/>
              <w:ind w:left="106" w:right="0" w:firstLine="0"/>
              <w:jc w:val="left"/>
            </w:pPr>
            <w:r>
              <w:t>202</w:t>
            </w:r>
            <w:r w:rsidR="00B475CC">
              <w:t>6</w:t>
            </w:r>
            <w:r>
              <w:t>/202</w:t>
            </w:r>
            <w:r w:rsidR="00B475CC">
              <w:t>7</w:t>
            </w:r>
            <w:r>
              <w:t xml:space="preserve"> година. </w:t>
            </w:r>
          </w:p>
        </w:tc>
        <w:tc>
          <w:tcPr>
            <w:tcW w:w="1078" w:type="dxa"/>
            <w:tcBorders>
              <w:top w:val="single" w:sz="4" w:space="0" w:color="000000"/>
              <w:left w:val="nil"/>
              <w:bottom w:val="single" w:sz="4" w:space="0" w:color="000000"/>
              <w:right w:val="single" w:sz="4" w:space="0" w:color="000000"/>
            </w:tcBorders>
          </w:tcPr>
          <w:p w14:paraId="7602B2B2" w14:textId="77777777" w:rsidR="00B6645C" w:rsidRDefault="00000000">
            <w:pPr>
              <w:spacing w:line="259" w:lineRule="auto"/>
              <w:ind w:left="0" w:right="0" w:firstLine="0"/>
            </w:pPr>
            <w:r>
              <w:t xml:space="preserve">учебна </w:t>
            </w:r>
          </w:p>
        </w:tc>
        <w:tc>
          <w:tcPr>
            <w:tcW w:w="1815" w:type="dxa"/>
            <w:tcBorders>
              <w:top w:val="single" w:sz="4" w:space="0" w:color="000000"/>
              <w:left w:val="single" w:sz="4" w:space="0" w:color="000000"/>
              <w:bottom w:val="single" w:sz="4" w:space="0" w:color="000000"/>
              <w:right w:val="single" w:sz="4" w:space="0" w:color="000000"/>
            </w:tcBorders>
          </w:tcPr>
          <w:p w14:paraId="608E54C4" w14:textId="77777777" w:rsidR="00B6645C" w:rsidRDefault="00000000">
            <w:pPr>
              <w:spacing w:line="259" w:lineRule="auto"/>
              <w:ind w:left="108" w:right="0" w:firstLine="0"/>
              <w:jc w:val="left"/>
            </w:pPr>
            <w:r>
              <w:t xml:space="preserve">Брой инициативи </w:t>
            </w:r>
          </w:p>
        </w:tc>
      </w:tr>
      <w:tr w:rsidR="00B6645C" w14:paraId="76EF409F" w14:textId="77777777" w:rsidTr="007A1C3B">
        <w:trPr>
          <w:trHeight w:val="2641"/>
        </w:trPr>
        <w:tc>
          <w:tcPr>
            <w:tcW w:w="4043" w:type="dxa"/>
            <w:tcBorders>
              <w:top w:val="single" w:sz="4" w:space="0" w:color="000000"/>
              <w:left w:val="single" w:sz="4" w:space="0" w:color="000000"/>
              <w:bottom w:val="single" w:sz="4" w:space="0" w:color="000000"/>
              <w:right w:val="single" w:sz="4" w:space="0" w:color="000000"/>
            </w:tcBorders>
          </w:tcPr>
          <w:p w14:paraId="51A9F21C" w14:textId="77777777" w:rsidR="00B6645C" w:rsidRDefault="00000000">
            <w:pPr>
              <w:spacing w:line="252" w:lineRule="auto"/>
              <w:ind w:left="108" w:right="57" w:firstLine="0"/>
            </w:pPr>
            <w:r>
              <w:t xml:space="preserve">8.3Планиране и осъществяване на контрол за редовно и точно вписване на отсъствията на децата в задължителната документация, данните за движението на децата и броя на отсъствията, за своевременно </w:t>
            </w:r>
          </w:p>
          <w:p w14:paraId="7FBA0225" w14:textId="77777777" w:rsidR="00B6645C" w:rsidRDefault="00000000" w:rsidP="00DA5086">
            <w:pPr>
              <w:keepNext/>
              <w:ind w:left="108" w:right="57" w:firstLine="0"/>
            </w:pPr>
            <w:r>
              <w:t xml:space="preserve">отразяване на статуса на всяко дете в уеб-базирания Регистър за движението на децата и учениците </w:t>
            </w:r>
          </w:p>
        </w:tc>
        <w:tc>
          <w:tcPr>
            <w:tcW w:w="2373" w:type="dxa"/>
            <w:tcBorders>
              <w:top w:val="single" w:sz="4" w:space="0" w:color="000000"/>
              <w:left w:val="single" w:sz="4" w:space="0" w:color="000000"/>
              <w:bottom w:val="single" w:sz="4" w:space="0" w:color="000000"/>
              <w:right w:val="single" w:sz="4" w:space="0" w:color="000000"/>
            </w:tcBorders>
          </w:tcPr>
          <w:p w14:paraId="1DF14DD0" w14:textId="77777777" w:rsidR="00B6645C" w:rsidRDefault="00000000">
            <w:pPr>
              <w:spacing w:line="259" w:lineRule="auto"/>
              <w:ind w:left="109" w:right="0" w:firstLine="0"/>
              <w:jc w:val="left"/>
            </w:pPr>
            <w:r>
              <w:t xml:space="preserve">Педагогически специалисти </w:t>
            </w:r>
          </w:p>
        </w:tc>
        <w:tc>
          <w:tcPr>
            <w:tcW w:w="1181" w:type="dxa"/>
            <w:tcBorders>
              <w:top w:val="single" w:sz="4" w:space="0" w:color="000000"/>
              <w:left w:val="single" w:sz="4" w:space="0" w:color="000000"/>
              <w:bottom w:val="single" w:sz="4" w:space="0" w:color="000000"/>
              <w:right w:val="nil"/>
            </w:tcBorders>
          </w:tcPr>
          <w:p w14:paraId="4D42EE84" w14:textId="1C39DFB7" w:rsidR="00B6645C" w:rsidRDefault="00000000">
            <w:pPr>
              <w:spacing w:line="259" w:lineRule="auto"/>
              <w:ind w:left="106" w:right="0" w:firstLine="0"/>
              <w:jc w:val="left"/>
            </w:pPr>
            <w:r>
              <w:t>202</w:t>
            </w:r>
            <w:r w:rsidR="00B475CC">
              <w:t>6</w:t>
            </w:r>
            <w:r>
              <w:t>/202</w:t>
            </w:r>
            <w:r w:rsidR="00B475CC">
              <w:t>7</w:t>
            </w:r>
            <w:r>
              <w:t xml:space="preserve"> година. </w:t>
            </w:r>
          </w:p>
        </w:tc>
        <w:tc>
          <w:tcPr>
            <w:tcW w:w="1078" w:type="dxa"/>
            <w:tcBorders>
              <w:top w:val="single" w:sz="4" w:space="0" w:color="000000"/>
              <w:left w:val="nil"/>
              <w:bottom w:val="single" w:sz="4" w:space="0" w:color="000000"/>
              <w:right w:val="single" w:sz="4" w:space="0" w:color="000000"/>
            </w:tcBorders>
          </w:tcPr>
          <w:p w14:paraId="1BC52282" w14:textId="77777777" w:rsidR="00B6645C" w:rsidRDefault="00000000">
            <w:pPr>
              <w:spacing w:line="259" w:lineRule="auto"/>
              <w:ind w:left="0" w:right="0" w:firstLine="0"/>
            </w:pPr>
            <w:r>
              <w:t xml:space="preserve">учебна </w:t>
            </w:r>
          </w:p>
        </w:tc>
        <w:tc>
          <w:tcPr>
            <w:tcW w:w="1815" w:type="dxa"/>
            <w:tcBorders>
              <w:top w:val="single" w:sz="4" w:space="0" w:color="000000"/>
              <w:left w:val="single" w:sz="4" w:space="0" w:color="000000"/>
              <w:bottom w:val="single" w:sz="4" w:space="0" w:color="000000"/>
              <w:right w:val="single" w:sz="4" w:space="0" w:color="000000"/>
            </w:tcBorders>
          </w:tcPr>
          <w:p w14:paraId="74C9A5EC" w14:textId="77777777" w:rsidR="00B6645C" w:rsidRDefault="00000000">
            <w:pPr>
              <w:spacing w:line="259" w:lineRule="auto"/>
              <w:ind w:left="108" w:right="0" w:firstLine="0"/>
              <w:jc w:val="left"/>
            </w:pPr>
            <w:r>
              <w:t xml:space="preserve">Брой проверки </w:t>
            </w:r>
          </w:p>
        </w:tc>
      </w:tr>
      <w:tr w:rsidR="00B6645C" w14:paraId="4D00AE57" w14:textId="77777777" w:rsidTr="007A1C3B">
        <w:trPr>
          <w:trHeight w:val="1114"/>
        </w:trPr>
        <w:tc>
          <w:tcPr>
            <w:tcW w:w="4043" w:type="dxa"/>
            <w:tcBorders>
              <w:top w:val="single" w:sz="4" w:space="0" w:color="000000"/>
              <w:left w:val="single" w:sz="4" w:space="0" w:color="000000"/>
              <w:bottom w:val="single" w:sz="4" w:space="0" w:color="000000"/>
              <w:right w:val="single" w:sz="4" w:space="0" w:color="000000"/>
            </w:tcBorders>
          </w:tcPr>
          <w:p w14:paraId="0EF6FDF8" w14:textId="77777777" w:rsidR="007A1C3B" w:rsidRDefault="00000000" w:rsidP="007A1C3B">
            <w:pPr>
              <w:spacing w:line="250" w:lineRule="auto"/>
              <w:ind w:left="108" w:right="57" w:firstLine="0"/>
            </w:pPr>
            <w:r>
              <w:t xml:space="preserve">8.4. Планиране и осъществяване на контрол върху спазването на </w:t>
            </w:r>
            <w:r w:rsidR="007A1C3B">
              <w:t xml:space="preserve">задълженията на учителите по групи да анализират и оценяват рисковите фактори за отпадане от детска градина върху децата от групата, в т.ч. </w:t>
            </w:r>
          </w:p>
          <w:p w14:paraId="3479C825" w14:textId="77777777" w:rsidR="007A1C3B" w:rsidRDefault="007A1C3B" w:rsidP="007A1C3B">
            <w:pPr>
              <w:spacing w:after="17" w:line="251" w:lineRule="auto"/>
              <w:ind w:left="108" w:right="59" w:firstLine="0"/>
            </w:pPr>
            <w:r>
              <w:t xml:space="preserve">обучителни трудности, да предприемат адекватни превантивни </w:t>
            </w:r>
          </w:p>
          <w:p w14:paraId="3EFFFDFF" w14:textId="77777777" w:rsidR="007A1C3B" w:rsidRDefault="007A1C3B" w:rsidP="007A1C3B">
            <w:pPr>
              <w:spacing w:line="259" w:lineRule="auto"/>
              <w:ind w:left="108" w:right="0" w:firstLine="0"/>
              <w:jc w:val="left"/>
            </w:pPr>
            <w:r>
              <w:t xml:space="preserve">и </w:t>
            </w:r>
          </w:p>
          <w:p w14:paraId="7DBFEF35" w14:textId="77777777" w:rsidR="007A1C3B" w:rsidRDefault="007A1C3B" w:rsidP="007A1C3B">
            <w:pPr>
              <w:spacing w:line="238" w:lineRule="auto"/>
              <w:ind w:left="108" w:right="58" w:firstLine="0"/>
            </w:pPr>
            <w:r>
              <w:t>мерки за справяне с тях, да анализират и отчитат резултатите</w:t>
            </w:r>
          </w:p>
          <w:p w14:paraId="538F178F" w14:textId="4748C0B6" w:rsidR="00B6645C" w:rsidRDefault="007A1C3B" w:rsidP="007A1C3B">
            <w:pPr>
              <w:spacing w:line="259" w:lineRule="auto"/>
              <w:ind w:left="108" w:right="61" w:firstLine="0"/>
            </w:pPr>
            <w:r>
              <w:t xml:space="preserve"> от прилагането им и при необходимост да набелязват други мерки.</w:t>
            </w:r>
            <w:r>
              <w:rPr>
                <w:b/>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387B645" w14:textId="77777777" w:rsidR="00B6645C" w:rsidRDefault="00000000">
            <w:pPr>
              <w:spacing w:line="259" w:lineRule="auto"/>
              <w:ind w:left="109" w:right="0" w:firstLine="0"/>
              <w:jc w:val="left"/>
            </w:pPr>
            <w:r>
              <w:t xml:space="preserve">Педагогически специалисти </w:t>
            </w:r>
          </w:p>
        </w:tc>
        <w:tc>
          <w:tcPr>
            <w:tcW w:w="2259" w:type="dxa"/>
            <w:gridSpan w:val="2"/>
            <w:tcBorders>
              <w:top w:val="single" w:sz="4" w:space="0" w:color="000000"/>
              <w:left w:val="single" w:sz="4" w:space="0" w:color="000000"/>
              <w:bottom w:val="single" w:sz="4" w:space="0" w:color="000000"/>
              <w:right w:val="single" w:sz="4" w:space="0" w:color="000000"/>
            </w:tcBorders>
          </w:tcPr>
          <w:p w14:paraId="78684F6D" w14:textId="4A11C9D5" w:rsidR="00B6645C" w:rsidRDefault="00000000">
            <w:pPr>
              <w:spacing w:line="259" w:lineRule="auto"/>
              <w:ind w:left="106" w:right="0" w:firstLine="0"/>
              <w:jc w:val="left"/>
            </w:pPr>
            <w:r>
              <w:t>202</w:t>
            </w:r>
            <w:r w:rsidR="00B475CC">
              <w:t>6</w:t>
            </w:r>
            <w:r>
              <w:t>/202</w:t>
            </w:r>
            <w:r w:rsidR="00B475CC">
              <w:t>7</w:t>
            </w:r>
            <w:r>
              <w:t xml:space="preserve"> </w:t>
            </w:r>
            <w:r>
              <w:tab/>
              <w:t xml:space="preserve">учебна година. </w:t>
            </w:r>
          </w:p>
        </w:tc>
        <w:tc>
          <w:tcPr>
            <w:tcW w:w="1815" w:type="dxa"/>
            <w:tcBorders>
              <w:top w:val="single" w:sz="4" w:space="0" w:color="000000"/>
              <w:left w:val="single" w:sz="4" w:space="0" w:color="000000"/>
              <w:bottom w:val="single" w:sz="4" w:space="0" w:color="000000"/>
              <w:right w:val="single" w:sz="4" w:space="0" w:color="000000"/>
            </w:tcBorders>
          </w:tcPr>
          <w:p w14:paraId="54BC0B0C" w14:textId="77777777" w:rsidR="00B6645C" w:rsidRDefault="00000000">
            <w:pPr>
              <w:spacing w:line="259" w:lineRule="auto"/>
              <w:ind w:left="108" w:right="0" w:firstLine="0"/>
              <w:jc w:val="left"/>
            </w:pPr>
            <w:r>
              <w:t xml:space="preserve">Брой проверки </w:t>
            </w:r>
          </w:p>
        </w:tc>
      </w:tr>
      <w:tr w:rsidR="00B6645C" w14:paraId="4DADBA8F" w14:textId="77777777" w:rsidTr="007A1C3B">
        <w:trPr>
          <w:trHeight w:val="3529"/>
        </w:trPr>
        <w:tc>
          <w:tcPr>
            <w:tcW w:w="4043" w:type="dxa"/>
            <w:tcBorders>
              <w:top w:val="single" w:sz="4" w:space="0" w:color="000000"/>
              <w:left w:val="single" w:sz="4" w:space="0" w:color="000000"/>
              <w:bottom w:val="single" w:sz="4" w:space="0" w:color="000000"/>
              <w:right w:val="single" w:sz="4" w:space="0" w:color="000000"/>
            </w:tcBorders>
          </w:tcPr>
          <w:p w14:paraId="570A907D" w14:textId="5B4BA5AB" w:rsidR="00B6645C" w:rsidRDefault="00000000">
            <w:pPr>
              <w:spacing w:line="259" w:lineRule="auto"/>
              <w:ind w:left="108" w:right="58" w:firstLine="0"/>
            </w:pPr>
            <w:r>
              <w:lastRenderedPageBreak/>
              <w:t>8.5.По-голяма атрактивност при провеждането на основни и допълнителни форми на педагогическо взаимодействие, чрез включването на интересни игри, интерактивни методи, онагледяване, практическа насоченост и др. Превръщане на детската градина в приятно и желано място за децата, чрез използване на иновативни педагогич</w:t>
            </w:r>
            <w:r w:rsidR="007A1C3B">
              <w:t>еск</w:t>
            </w:r>
            <w:r>
              <w:t xml:space="preserve">и методи и форми на преподаване. </w:t>
            </w:r>
          </w:p>
        </w:tc>
        <w:tc>
          <w:tcPr>
            <w:tcW w:w="2373" w:type="dxa"/>
            <w:tcBorders>
              <w:top w:val="single" w:sz="4" w:space="0" w:color="000000"/>
              <w:left w:val="single" w:sz="4" w:space="0" w:color="000000"/>
              <w:bottom w:val="single" w:sz="4" w:space="0" w:color="000000"/>
              <w:right w:val="single" w:sz="4" w:space="0" w:color="000000"/>
            </w:tcBorders>
          </w:tcPr>
          <w:p w14:paraId="4B55F057" w14:textId="77777777" w:rsidR="00B6645C" w:rsidRDefault="00000000">
            <w:pPr>
              <w:spacing w:line="259" w:lineRule="auto"/>
              <w:ind w:left="109" w:right="0" w:firstLine="0"/>
              <w:jc w:val="left"/>
            </w:pPr>
            <w:r>
              <w:t xml:space="preserve">Педагогически специалисти </w:t>
            </w:r>
          </w:p>
        </w:tc>
        <w:tc>
          <w:tcPr>
            <w:tcW w:w="1181" w:type="dxa"/>
            <w:tcBorders>
              <w:top w:val="single" w:sz="4" w:space="0" w:color="000000"/>
              <w:left w:val="single" w:sz="4" w:space="0" w:color="000000"/>
              <w:bottom w:val="single" w:sz="4" w:space="0" w:color="000000"/>
              <w:right w:val="nil"/>
            </w:tcBorders>
          </w:tcPr>
          <w:p w14:paraId="3AF206C8" w14:textId="63FFA649" w:rsidR="00B6645C" w:rsidRDefault="00000000">
            <w:pPr>
              <w:spacing w:line="259" w:lineRule="auto"/>
              <w:ind w:left="106" w:right="0" w:firstLine="0"/>
              <w:jc w:val="left"/>
            </w:pPr>
            <w:r>
              <w:t>202</w:t>
            </w:r>
            <w:r w:rsidR="00B475CC">
              <w:t>6</w:t>
            </w:r>
            <w:r>
              <w:t>/202</w:t>
            </w:r>
            <w:r w:rsidR="00B475CC">
              <w:t>7</w:t>
            </w:r>
            <w:r>
              <w:t xml:space="preserve"> година. </w:t>
            </w:r>
          </w:p>
        </w:tc>
        <w:tc>
          <w:tcPr>
            <w:tcW w:w="1078" w:type="dxa"/>
            <w:tcBorders>
              <w:top w:val="single" w:sz="4" w:space="0" w:color="000000"/>
              <w:left w:val="nil"/>
              <w:bottom w:val="single" w:sz="4" w:space="0" w:color="000000"/>
              <w:right w:val="single" w:sz="4" w:space="0" w:color="000000"/>
            </w:tcBorders>
          </w:tcPr>
          <w:p w14:paraId="71FB03F0" w14:textId="77777777" w:rsidR="00B6645C" w:rsidRDefault="00000000">
            <w:pPr>
              <w:spacing w:line="259" w:lineRule="auto"/>
              <w:ind w:left="0" w:right="0" w:firstLine="0"/>
            </w:pPr>
            <w:r>
              <w:t xml:space="preserve">учебна </w:t>
            </w:r>
          </w:p>
        </w:tc>
        <w:tc>
          <w:tcPr>
            <w:tcW w:w="1815" w:type="dxa"/>
            <w:tcBorders>
              <w:top w:val="single" w:sz="4" w:space="0" w:color="000000"/>
              <w:left w:val="single" w:sz="4" w:space="0" w:color="000000"/>
              <w:bottom w:val="single" w:sz="4" w:space="0" w:color="000000"/>
              <w:right w:val="single" w:sz="4" w:space="0" w:color="000000"/>
            </w:tcBorders>
          </w:tcPr>
          <w:p w14:paraId="45D313DC" w14:textId="77777777" w:rsidR="00B6645C" w:rsidRDefault="00000000">
            <w:pPr>
              <w:spacing w:line="259" w:lineRule="auto"/>
              <w:ind w:left="108" w:right="0" w:firstLine="0"/>
              <w:jc w:val="left"/>
            </w:pPr>
            <w:r>
              <w:t xml:space="preserve">Приложени иновативни методи </w:t>
            </w:r>
          </w:p>
        </w:tc>
      </w:tr>
      <w:tr w:rsidR="00B6645C" w14:paraId="7B2CB88E" w14:textId="77777777" w:rsidTr="007A1C3B">
        <w:trPr>
          <w:trHeight w:val="916"/>
        </w:trPr>
        <w:tc>
          <w:tcPr>
            <w:tcW w:w="4043" w:type="dxa"/>
            <w:tcBorders>
              <w:top w:val="single" w:sz="4" w:space="0" w:color="000000"/>
              <w:left w:val="single" w:sz="4" w:space="0" w:color="000000"/>
              <w:bottom w:val="single" w:sz="4" w:space="0" w:color="000000"/>
              <w:right w:val="single" w:sz="4" w:space="0" w:color="000000"/>
            </w:tcBorders>
          </w:tcPr>
          <w:p w14:paraId="13B9825C" w14:textId="35C57190" w:rsidR="00B6645C" w:rsidRDefault="00000000" w:rsidP="007A1C3B">
            <w:pPr>
              <w:spacing w:line="238" w:lineRule="auto"/>
              <w:ind w:left="108" w:right="0" w:firstLine="0"/>
            </w:pPr>
            <w:r>
              <w:t xml:space="preserve">8.6. </w:t>
            </w:r>
            <w:r w:rsidR="007A1C3B">
              <w:t>Провеждане на ефективна диференцирана работа с деца с намалена успеваемост.</w:t>
            </w:r>
          </w:p>
        </w:tc>
        <w:tc>
          <w:tcPr>
            <w:tcW w:w="2373" w:type="dxa"/>
            <w:tcBorders>
              <w:top w:val="single" w:sz="4" w:space="0" w:color="000000"/>
              <w:left w:val="single" w:sz="4" w:space="0" w:color="000000"/>
              <w:bottom w:val="single" w:sz="4" w:space="0" w:color="000000"/>
              <w:right w:val="single" w:sz="4" w:space="0" w:color="000000"/>
            </w:tcBorders>
          </w:tcPr>
          <w:p w14:paraId="4ECAB446" w14:textId="77777777" w:rsidR="00B6645C" w:rsidRDefault="00000000">
            <w:pPr>
              <w:spacing w:line="259" w:lineRule="auto"/>
              <w:ind w:left="109" w:right="0" w:firstLine="0"/>
              <w:jc w:val="left"/>
            </w:pPr>
            <w:r>
              <w:t xml:space="preserve">Педагогически специалисти </w:t>
            </w:r>
          </w:p>
        </w:tc>
        <w:tc>
          <w:tcPr>
            <w:tcW w:w="1181" w:type="dxa"/>
            <w:tcBorders>
              <w:top w:val="single" w:sz="4" w:space="0" w:color="000000"/>
              <w:left w:val="single" w:sz="4" w:space="0" w:color="000000"/>
              <w:bottom w:val="single" w:sz="4" w:space="0" w:color="000000"/>
              <w:right w:val="nil"/>
            </w:tcBorders>
          </w:tcPr>
          <w:p w14:paraId="5172CBC1" w14:textId="64708D65" w:rsidR="00B6645C" w:rsidRDefault="00000000">
            <w:pPr>
              <w:spacing w:line="259" w:lineRule="auto"/>
              <w:ind w:left="106" w:right="0" w:firstLine="0"/>
              <w:jc w:val="left"/>
            </w:pPr>
            <w:r>
              <w:t>202</w:t>
            </w:r>
            <w:r w:rsidR="00B475CC">
              <w:t>6</w:t>
            </w:r>
            <w:r>
              <w:t>/202</w:t>
            </w:r>
            <w:r w:rsidR="00B475CC">
              <w:t>7</w:t>
            </w:r>
            <w:r>
              <w:t xml:space="preserve"> година. </w:t>
            </w:r>
          </w:p>
        </w:tc>
        <w:tc>
          <w:tcPr>
            <w:tcW w:w="1078" w:type="dxa"/>
            <w:tcBorders>
              <w:top w:val="single" w:sz="4" w:space="0" w:color="000000"/>
              <w:left w:val="nil"/>
              <w:bottom w:val="single" w:sz="4" w:space="0" w:color="000000"/>
              <w:right w:val="single" w:sz="4" w:space="0" w:color="000000"/>
            </w:tcBorders>
          </w:tcPr>
          <w:p w14:paraId="3BFF7B4A" w14:textId="77777777" w:rsidR="00B6645C" w:rsidRDefault="00000000">
            <w:pPr>
              <w:spacing w:line="259" w:lineRule="auto"/>
              <w:ind w:left="0" w:right="0" w:firstLine="0"/>
            </w:pPr>
            <w:r>
              <w:t xml:space="preserve">учебна </w:t>
            </w:r>
          </w:p>
        </w:tc>
        <w:tc>
          <w:tcPr>
            <w:tcW w:w="1815" w:type="dxa"/>
            <w:tcBorders>
              <w:top w:val="single" w:sz="4" w:space="0" w:color="000000"/>
              <w:left w:val="single" w:sz="4" w:space="0" w:color="000000"/>
              <w:bottom w:val="single" w:sz="4" w:space="0" w:color="000000"/>
              <w:right w:val="single" w:sz="4" w:space="0" w:color="000000"/>
            </w:tcBorders>
          </w:tcPr>
          <w:p w14:paraId="532986FF" w14:textId="77777777" w:rsidR="00B6645C" w:rsidRDefault="00000000">
            <w:pPr>
              <w:spacing w:line="259" w:lineRule="auto"/>
              <w:ind w:left="108" w:right="0" w:firstLine="0"/>
              <w:jc w:val="left"/>
            </w:pPr>
            <w:r>
              <w:t xml:space="preserve">Брой деца  </w:t>
            </w:r>
          </w:p>
        </w:tc>
      </w:tr>
    </w:tbl>
    <w:p w14:paraId="7DB10A35" w14:textId="77777777" w:rsidR="00B6645C" w:rsidRDefault="00000000">
      <w:pPr>
        <w:spacing w:after="0" w:line="259" w:lineRule="auto"/>
        <w:ind w:left="0" w:right="0" w:firstLine="0"/>
      </w:pPr>
      <w:r>
        <w:t xml:space="preserve"> </w:t>
      </w:r>
    </w:p>
    <w:p w14:paraId="0BE17F61" w14:textId="77777777" w:rsidR="00B6645C" w:rsidRDefault="00000000">
      <w:pPr>
        <w:spacing w:after="0" w:line="259" w:lineRule="auto"/>
        <w:ind w:left="0" w:right="0" w:firstLine="0"/>
      </w:pPr>
      <w:r>
        <w:t xml:space="preserve"> </w:t>
      </w:r>
    </w:p>
    <w:p w14:paraId="2591F00F" w14:textId="3B22A7FB" w:rsidR="00B475CC" w:rsidRPr="00B475CC" w:rsidRDefault="00000000" w:rsidP="00B475CC">
      <w:pPr>
        <w:spacing w:after="0" w:line="259" w:lineRule="auto"/>
        <w:ind w:left="0" w:right="0" w:firstLine="0"/>
      </w:pPr>
      <w:r>
        <w:t xml:space="preserve"> </w:t>
      </w:r>
      <w:r w:rsidR="00B475CC" w:rsidRPr="00B475CC">
        <w:t xml:space="preserve">Настоящата Програма е приета с Решение </w:t>
      </w:r>
      <w:r w:rsidR="00B475CC" w:rsidRPr="00493505">
        <w:t xml:space="preserve">№ </w:t>
      </w:r>
      <w:r w:rsidR="00653092">
        <w:t>33,</w:t>
      </w:r>
      <w:r w:rsidR="00B475CC" w:rsidRPr="00493505">
        <w:t xml:space="preserve"> взето с Протокол №1/</w:t>
      </w:r>
      <w:r w:rsidR="00493505" w:rsidRPr="00493505">
        <w:t>08</w:t>
      </w:r>
      <w:r w:rsidR="00B475CC" w:rsidRPr="00493505">
        <w:t>.09.202</w:t>
      </w:r>
      <w:r w:rsidR="00493505" w:rsidRPr="00493505">
        <w:t xml:space="preserve">6 </w:t>
      </w:r>
      <w:r w:rsidR="00B475CC" w:rsidRPr="00493505">
        <w:t>г. от заседание на Педагогическия съвет и е утвърдена със Заповед №</w:t>
      </w:r>
      <w:r w:rsidR="00493505" w:rsidRPr="00493505">
        <w:t>69</w:t>
      </w:r>
      <w:r w:rsidR="00B475CC" w:rsidRPr="00493505">
        <w:t>/</w:t>
      </w:r>
      <w:r w:rsidR="00493505" w:rsidRPr="00493505">
        <w:t>16</w:t>
      </w:r>
      <w:r w:rsidR="00B475CC" w:rsidRPr="00493505">
        <w:t>.09.202</w:t>
      </w:r>
      <w:r w:rsidR="00493505" w:rsidRPr="00493505">
        <w:t>6</w:t>
      </w:r>
      <w:r w:rsidR="00B475CC" w:rsidRPr="00493505">
        <w:t xml:space="preserve"> г. на</w:t>
      </w:r>
      <w:r w:rsidR="00B475CC" w:rsidRPr="00B475CC">
        <w:t xml:space="preserve"> директора. </w:t>
      </w:r>
    </w:p>
    <w:p w14:paraId="64E063E8" w14:textId="6AB33F2C" w:rsidR="00B6645C" w:rsidRDefault="00B6645C">
      <w:pPr>
        <w:spacing w:after="0" w:line="259" w:lineRule="auto"/>
        <w:ind w:left="0" w:right="0" w:firstLine="0"/>
      </w:pPr>
    </w:p>
    <w:p w14:paraId="0F65B9EA" w14:textId="77777777" w:rsidR="00B6645C" w:rsidRDefault="00000000">
      <w:pPr>
        <w:spacing w:after="0" w:line="259" w:lineRule="auto"/>
        <w:ind w:left="0" w:right="0" w:firstLine="0"/>
      </w:pPr>
      <w:r>
        <w:t xml:space="preserve"> </w:t>
      </w:r>
    </w:p>
    <w:p w14:paraId="4C99F86F" w14:textId="77777777" w:rsidR="00B6645C" w:rsidRDefault="00000000">
      <w:pPr>
        <w:spacing w:after="0" w:line="259" w:lineRule="auto"/>
        <w:ind w:left="0" w:right="0" w:firstLine="0"/>
      </w:pPr>
      <w:r>
        <w:t xml:space="preserve"> </w:t>
      </w:r>
    </w:p>
    <w:p w14:paraId="49DC9D87" w14:textId="77777777" w:rsidR="00B6645C" w:rsidRDefault="00000000">
      <w:pPr>
        <w:spacing w:after="0" w:line="259" w:lineRule="auto"/>
        <w:ind w:left="0" w:right="0" w:firstLine="0"/>
      </w:pPr>
      <w:r>
        <w:t xml:space="preserve"> </w:t>
      </w:r>
    </w:p>
    <w:sectPr w:rsidR="00B6645C">
      <w:footerReference w:type="even" r:id="rId7"/>
      <w:footerReference w:type="default" r:id="rId8"/>
      <w:footerReference w:type="first" r:id="rId9"/>
      <w:pgSz w:w="11906" w:h="16838"/>
      <w:pgMar w:top="1421" w:right="1411" w:bottom="1426" w:left="1419" w:header="708" w:footer="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0386" w14:textId="77777777" w:rsidR="00834161" w:rsidRDefault="00834161">
      <w:pPr>
        <w:spacing w:after="0" w:line="240" w:lineRule="auto"/>
      </w:pPr>
      <w:r>
        <w:separator/>
      </w:r>
    </w:p>
  </w:endnote>
  <w:endnote w:type="continuationSeparator" w:id="0">
    <w:p w14:paraId="7F7E476A" w14:textId="77777777" w:rsidR="00834161" w:rsidRDefault="00834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D42E" w14:textId="77777777" w:rsidR="00B6645C"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2168DA61" w14:textId="77777777" w:rsidR="00B6645C" w:rsidRDefault="000000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CFAF" w14:textId="77777777" w:rsidR="00B6645C"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52803AB9" w14:textId="77777777" w:rsidR="00B6645C" w:rsidRDefault="000000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9128" w14:textId="77777777" w:rsidR="00B6645C" w:rsidRDefault="00000000">
    <w:pPr>
      <w:spacing w:after="0" w:line="259" w:lineRule="auto"/>
      <w:ind w:left="0" w:right="0" w:firstLine="0"/>
      <w:jc w:val="left"/>
    </w:pPr>
    <w:r>
      <w:fldChar w:fldCharType="begin"/>
    </w:r>
    <w:r>
      <w:instrText xml:space="preserve"> PAGE   \* MERGEFORMAT </w:instrText>
    </w:r>
    <w:r>
      <w:fldChar w:fldCharType="separate"/>
    </w:r>
    <w:r>
      <w:t>1</w:t>
    </w:r>
    <w:r>
      <w:fldChar w:fldCharType="end"/>
    </w:r>
    <w:r>
      <w:t xml:space="preserve"> </w:t>
    </w:r>
  </w:p>
  <w:p w14:paraId="288E8C0A" w14:textId="77777777" w:rsidR="00B6645C" w:rsidRDefault="000000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FF7F" w14:textId="77777777" w:rsidR="00834161" w:rsidRDefault="00834161">
      <w:pPr>
        <w:spacing w:after="0" w:line="240" w:lineRule="auto"/>
      </w:pPr>
      <w:r>
        <w:separator/>
      </w:r>
    </w:p>
  </w:footnote>
  <w:footnote w:type="continuationSeparator" w:id="0">
    <w:p w14:paraId="03CAA73B" w14:textId="77777777" w:rsidR="00834161" w:rsidRDefault="008341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A4251"/>
    <w:multiLevelType w:val="multilevel"/>
    <w:tmpl w:val="BF3A90E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9B1A67"/>
    <w:multiLevelType w:val="multilevel"/>
    <w:tmpl w:val="1332E0F6"/>
    <w:lvl w:ilvl="0">
      <w:start w:val="7"/>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9B63B2"/>
    <w:multiLevelType w:val="multilevel"/>
    <w:tmpl w:val="E5826480"/>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E4B0515"/>
    <w:multiLevelType w:val="multilevel"/>
    <w:tmpl w:val="9738E8A8"/>
    <w:lvl w:ilvl="0">
      <w:start w:val="2"/>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8257369"/>
    <w:multiLevelType w:val="hybridMultilevel"/>
    <w:tmpl w:val="823EFC70"/>
    <w:lvl w:ilvl="0" w:tplc="D826D9B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245E5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A660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98B9B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221CF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2EF4E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1E4F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884E9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B415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78456857">
    <w:abstractNumId w:val="3"/>
  </w:num>
  <w:num w:numId="2" w16cid:durableId="1593658181">
    <w:abstractNumId w:val="0"/>
  </w:num>
  <w:num w:numId="3" w16cid:durableId="1765955120">
    <w:abstractNumId w:val="4"/>
  </w:num>
  <w:num w:numId="4" w16cid:durableId="1602183386">
    <w:abstractNumId w:val="2"/>
  </w:num>
  <w:num w:numId="5" w16cid:durableId="6489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45C"/>
    <w:rsid w:val="0026322C"/>
    <w:rsid w:val="00493505"/>
    <w:rsid w:val="004D71C1"/>
    <w:rsid w:val="00653092"/>
    <w:rsid w:val="006749E1"/>
    <w:rsid w:val="0079225C"/>
    <w:rsid w:val="007A1C3B"/>
    <w:rsid w:val="007D2AF7"/>
    <w:rsid w:val="00834161"/>
    <w:rsid w:val="009838D2"/>
    <w:rsid w:val="009F0DB2"/>
    <w:rsid w:val="009F1140"/>
    <w:rsid w:val="00A21DC1"/>
    <w:rsid w:val="00B475CC"/>
    <w:rsid w:val="00B6645C"/>
    <w:rsid w:val="00D05718"/>
    <w:rsid w:val="00DA5086"/>
    <w:rsid w:val="00F9511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0860"/>
  <w15:docId w15:val="{9E40582A-EF5A-4DE3-931D-6123C2CE8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left="2393" w:right="2331" w:hanging="10"/>
      <w:jc w:val="both"/>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2144</Words>
  <Characters>12223</Characters>
  <Application>Microsoft Office Word</Application>
  <DocSecurity>0</DocSecurity>
  <Lines>101</Lines>
  <Paragraphs>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2303155</cp:lastModifiedBy>
  <cp:revision>9</cp:revision>
  <dcterms:created xsi:type="dcterms:W3CDTF">2026-07-23T11:49:00Z</dcterms:created>
  <dcterms:modified xsi:type="dcterms:W3CDTF">2026-10-09T07:45:00Z</dcterms:modified>
</cp:coreProperties>
</file>